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42" w:rsidRPr="00A81B42" w:rsidRDefault="00A81B42" w:rsidP="00A81B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Odporúčania Úradu verejného zdravotníctva</w:t>
      </w:r>
    </w:p>
    <w:p w:rsidR="00A81B42" w:rsidRPr="00A81B42" w:rsidRDefault="00A81B42" w:rsidP="00A8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odporúčaní Úradu verejného zdravotníctva SR uvádzame základné informácie, ktorými sa odporúčame riadiť v súvislosti s novým </w:t>
      </w:r>
      <w:proofErr w:type="spellStart"/>
      <w:r w:rsidRPr="00A81B42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A81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ochorením COVID-19. </w:t>
      </w:r>
    </w:p>
    <w:p w:rsidR="00A81B42" w:rsidRPr="00A81B42" w:rsidRDefault="00A81B42" w:rsidP="00A8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vyzývame správať sa zodpovedne k samým seba ako aj spoluobčanom, sledovať aktuálne správy (</w:t>
      </w:r>
      <w:r w:rsidR="008F27F5" w:rsidRPr="008F27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iac informácií nájdete na </w:t>
      </w:r>
      <w:hyperlink r:id="rId5" w:history="1">
        <w:r w:rsidRPr="00A81B42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sk-SK"/>
          </w:rPr>
          <w:t>stránke Úradu verejného zdravotníctva.</w:t>
        </w:r>
      </w:hyperlink>
      <w:r w:rsidRPr="00A81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nepodliehať predčasnej panike. Vedenie mestskej časti monitoruje situáciu, je v spojení s príslušnými inštitúciami a je pripravené uverejniť aktuálne informácie o vývoji na domovských webových portáloch . </w:t>
      </w:r>
    </w:p>
    <w:p w:rsidR="00A81B42" w:rsidRPr="00A81B42" w:rsidRDefault="00A81B42" w:rsidP="00A8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Úrad verejného zdravotníctva SR odporúča zvážiť občanom Slovenskej republiky cestovať do krajín, resp. oblastí, kde je zaznamenané šírenie </w:t>
      </w:r>
      <w:proofErr w:type="spellStart"/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koronavírusových</w:t>
      </w:r>
      <w:proofErr w:type="spellEnd"/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ochorení. Cestovaním do oblastí, kde sa šíri </w:t>
      </w:r>
      <w:proofErr w:type="spellStart"/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</w:t>
      </w:r>
      <w:proofErr w:type="spellEnd"/>
      <w:r w:rsidRPr="00A81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sa občania vystavia riziku, že sa nakazia a môžu byť prameňom nákazy pre ďalšie osoby.</w:t>
      </w:r>
    </w:p>
    <w:p w:rsidR="00A81B42" w:rsidRPr="00A81B42" w:rsidRDefault="00A81B42" w:rsidP="00A81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B42" w:rsidRPr="00A81B42" w:rsidRDefault="00A81B42" w:rsidP="00A81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14600" cy="3736696"/>
            <wp:effectExtent l="19050" t="0" r="0" b="0"/>
            <wp:docPr id="1" name="Obrázok 1" descr="https://bratislava.blob.core.windows.net/media/Default/Dokumenty/Stránky/FB_IMG_158031697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tislava.blob.core.windows.net/media/Default/Dokumenty/Stránky/FB_IMG_15803169772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7" cy="373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B4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06276" cy="3695700"/>
            <wp:effectExtent l="19050" t="0" r="3574" b="0"/>
            <wp:docPr id="2" name="Obrázok 2" descr="https://bratislava.blob.core.windows.net/media/Default/Obrázky/Koronavirus_modry_A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tislava.blob.core.windows.net/media/Default/Obrázky/Koronavirus_modry_A5-page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6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A81B42" w:rsidRDefault="00A81B42" w:rsidP="00A81B42">
      <w:pPr>
        <w:spacing w:after="160" w:line="259" w:lineRule="auto"/>
        <w:rPr>
          <w:rFonts w:ascii="Calibri" w:eastAsia="Calibri" w:hAnsi="Calibri" w:cs="Times New Roman"/>
        </w:rPr>
      </w:pPr>
      <w:r w:rsidRPr="00A81B42">
        <w:rPr>
          <w:rFonts w:ascii="Calibri" w:eastAsia="Calibri" w:hAnsi="Calibri" w:cs="Times New Roman"/>
        </w:rPr>
        <w:t xml:space="preserve">Zoznam oblastí postihnutých výskytom </w:t>
      </w:r>
      <w:proofErr w:type="spellStart"/>
      <w:r w:rsidRPr="00A81B42">
        <w:rPr>
          <w:rFonts w:ascii="Calibri" w:eastAsia="Calibri" w:hAnsi="Calibri" w:cs="Times New Roman"/>
        </w:rPr>
        <w:t>koronav</w:t>
      </w:r>
      <w:r>
        <w:rPr>
          <w:rFonts w:ascii="Calibri" w:eastAsia="Calibri" w:hAnsi="Calibri" w:cs="Times New Roman"/>
        </w:rPr>
        <w:t>í</w:t>
      </w:r>
      <w:r w:rsidRPr="00A81B42">
        <w:rPr>
          <w:rFonts w:ascii="Calibri" w:eastAsia="Calibri" w:hAnsi="Calibri" w:cs="Times New Roman"/>
        </w:rPr>
        <w:t>rusu</w:t>
      </w:r>
      <w:proofErr w:type="spellEnd"/>
      <w:r w:rsidRPr="00A81B42">
        <w:rPr>
          <w:rFonts w:ascii="Calibri" w:eastAsia="Calibri" w:hAnsi="Calibri" w:cs="Times New Roman"/>
        </w:rPr>
        <w:t>:</w:t>
      </w:r>
    </w:p>
    <w:p w:rsidR="00A81B42" w:rsidRPr="00A81B42" w:rsidRDefault="00743CC9" w:rsidP="00A81B42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="00A81B42" w:rsidRPr="00A81B42">
          <w:rPr>
            <w:rFonts w:ascii="Calibri" w:eastAsia="Calibri" w:hAnsi="Calibri" w:cs="Times New Roman"/>
            <w:color w:val="0563C1"/>
            <w:u w:val="single"/>
          </w:rPr>
          <w:t>https://www.ecdc.europa.eu/en/geographical-distribution-2019-ncov-cases</w:t>
        </w:r>
      </w:hyperlink>
    </w:p>
    <w:p w:rsidR="00A81B42" w:rsidRDefault="00A81B42" w:rsidP="00A81B42">
      <w:pPr>
        <w:spacing w:after="160" w:line="259" w:lineRule="auto"/>
        <w:rPr>
          <w:rFonts w:ascii="Calibri" w:eastAsia="Calibri" w:hAnsi="Calibri" w:cs="Times New Roman"/>
        </w:rPr>
      </w:pPr>
    </w:p>
    <w:p w:rsidR="00A81B42" w:rsidRPr="00A81B42" w:rsidRDefault="00A81B42" w:rsidP="00A81B42">
      <w:pPr>
        <w:spacing w:after="160" w:line="259" w:lineRule="auto"/>
        <w:rPr>
          <w:rFonts w:ascii="Calibri" w:eastAsia="Calibri" w:hAnsi="Calibri" w:cs="Times New Roman"/>
        </w:rPr>
      </w:pPr>
    </w:p>
    <w:p w:rsidR="00A81B42" w:rsidRPr="00A81B42" w:rsidRDefault="00A81B42" w:rsidP="00A8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lastRenderedPageBreak/>
        <w:t>Zavedené opatrenia a aktuality ÚVZSR:</w:t>
      </w:r>
      <w:r w:rsidRPr="00A81B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  <w:br/>
      </w:r>
      <w:r w:rsidRPr="00A81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k-SK"/>
        </w:rPr>
        <w:t>Vo štvrtok 27.02.2020 zasadala v súvislosti s ochorením COVID-19 Bezpečnostná rada SR a rozhodla o zavedení nasledovných opatrení: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Zriadenie krízového štábu, ktorý bude zasadať na Ministerstve zdravotníctva SR pod vedením ministerky vnútra SR a s účasťou hlavného hygienika SR, predstaviteľov Ministerstva zdravotníctva SR, Ministerstva obrany SR, Ministerstva dopravy SR, Ministerstva zahraničných vecí a európskych záležitostí SR a Ministerstva financií SR. Krízový štáb bude môcť v prípade potreby vyhlásiť núdzový stav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Počnúc zajtrajším dňom (28.02.2020) bude na letiskách v Bratislave, Košiciach a Poprade zavedená celoplošná kontrola pasažierov – meranie teploty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Ministerstvo zdravotníctva SR, Úrad verejného zdravotníctva SR a verejnoprávne médiá pripravia mediálnu kampaň pre slovenských občanov zameranú na účinnú prevenciu a komplexnú informovanosť súvisiacu s ochorením COVID-19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 xml:space="preserve">Ministerstvo zahraničných vecí a európskych záležitostí SR dočasne obmedzí konzulárne činnosti v oblastiach zasiahnutých novým </w:t>
      </w:r>
      <w:proofErr w:type="spellStart"/>
      <w:r w:rsidRPr="00A81B42">
        <w:rPr>
          <w:rFonts w:ascii="Arial" w:eastAsia="Times New Roman" w:hAnsi="Arial" w:cs="Arial"/>
          <w:sz w:val="20"/>
          <w:szCs w:val="20"/>
          <w:lang w:eastAsia="sk-SK"/>
        </w:rPr>
        <w:t>koronavírusom</w:t>
      </w:r>
      <w:proofErr w:type="spellEnd"/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color w:val="181818"/>
          <w:sz w:val="20"/>
          <w:szCs w:val="20"/>
          <w:lang w:eastAsia="sk-SK"/>
        </w:rPr>
        <w:t>Ministerstvo vnútra SR pošle slovenským občanom v zahraničí (v oblastiach s výskytom COVID-19) SMS s praktickými odporúčaniami a informáciami o účinnej prevencii. Najneskôr v sobotu (29.02.2020) MV SR zavedie kontroly vozidiel na vstupných hraničných priechodoch, najmä na rakúskych hraniciach. Cestujúci obdržia informačné letáky s odporúčaniami pre osoby prichádzajúce z oblastí výskytu ochorenia COVID-19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Štát vyčlení milióny eur na nákup a navýšenie počtu OOPP a dezinfekčných prostriedkov v zdravotníckych zariadeniach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 xml:space="preserve">Štát dokáže v prípade väčšej nákazy </w:t>
      </w:r>
      <w:proofErr w:type="spellStart"/>
      <w:r w:rsidRPr="00A81B42">
        <w:rPr>
          <w:rFonts w:ascii="Arial" w:eastAsia="Times New Roman" w:hAnsi="Arial" w:cs="Arial"/>
          <w:sz w:val="20"/>
          <w:szCs w:val="20"/>
          <w:lang w:eastAsia="sk-SK"/>
        </w:rPr>
        <w:t>reprofilizovať</w:t>
      </w:r>
      <w:proofErr w:type="spellEnd"/>
      <w:r w:rsidRPr="00A81B42">
        <w:rPr>
          <w:rFonts w:ascii="Arial" w:eastAsia="Times New Roman" w:hAnsi="Arial" w:cs="Arial"/>
          <w:sz w:val="20"/>
          <w:szCs w:val="20"/>
          <w:lang w:eastAsia="sk-SK"/>
        </w:rPr>
        <w:t xml:space="preserve"> 7700 lôžok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MO SR má vypracovaný projekt na izolované mestečko v Lešti – s kapacitou 2500 osôb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Vypracuje sa plán karantény</w:t>
      </w:r>
    </w:p>
    <w:p w:rsidR="00A81B42" w:rsidRPr="00A81B42" w:rsidRDefault="00A81B42" w:rsidP="00A81B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sz w:val="20"/>
          <w:szCs w:val="20"/>
          <w:lang w:eastAsia="sk-SK"/>
        </w:rPr>
        <w:t>Zdravotnícke zariadenia budú pri zlom manažmente pacienta pokutované</w:t>
      </w:r>
    </w:p>
    <w:p w:rsidR="00A81B42" w:rsidRPr="00A81B42" w:rsidRDefault="00A81B42" w:rsidP="00A81B42">
      <w:pPr>
        <w:keepNext/>
        <w:keepLines/>
        <w:spacing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A81B42">
        <w:rPr>
          <w:rFonts w:ascii="Arial" w:eastAsia="Times New Roman" w:hAnsi="Arial" w:cs="Arial"/>
          <w:b/>
          <w:bCs/>
          <w:color w:val="339966"/>
          <w:sz w:val="24"/>
          <w:szCs w:val="24"/>
        </w:rPr>
        <w:br/>
      </w:r>
      <w:r w:rsidRPr="00A81B42">
        <w:rPr>
          <w:rFonts w:ascii="Arial" w:eastAsia="Times New Roman" w:hAnsi="Arial" w:cs="Arial"/>
          <w:b/>
          <w:bCs/>
          <w:color w:val="339966"/>
          <w:sz w:val="24"/>
          <w:szCs w:val="24"/>
        </w:rPr>
        <w:br/>
      </w:r>
      <w:r w:rsidRPr="00A81B4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Odpovede na najčastejšie otázky súvisiace s ochorením COVID-19 (nový </w:t>
      </w:r>
      <w:proofErr w:type="spellStart"/>
      <w:r w:rsidRPr="00A81B4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koronavírus</w:t>
      </w:r>
      <w:proofErr w:type="spellEnd"/>
      <w:r w:rsidRPr="00A81B4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):</w:t>
      </w:r>
      <w:r w:rsidRPr="00A81B42">
        <w:rPr>
          <w:rFonts w:ascii="Calibri Light" w:eastAsia="Times New Roman" w:hAnsi="Calibri Light" w:cs="Times New Roman"/>
          <w:color w:val="000000"/>
          <w:sz w:val="20"/>
          <w:szCs w:val="20"/>
          <w:u w:val="single"/>
          <w:lang w:eastAsia="sk-SK"/>
        </w:rPr>
        <w:br/>
      </w:r>
      <w:hyperlink r:id="rId9" w:tgtFrame="_blank" w:history="1">
        <w:r w:rsidRPr="00A81B4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br/>
        </w:r>
        <w:r w:rsidRPr="00A81B42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http://www.uvzsr.sk/index.php?option=com_content&amp;view=article&amp;id=4021:uvz-sr-odpovede-na-najastejie-otazky-suvisiace-s-novym-koronavirusom-2019-ncov&amp;catid=250:koronavirus-2019-ncov&amp;Itemid=153</w:t>
        </w:r>
      </w:hyperlink>
    </w:p>
    <w:p w:rsidR="00A81B42" w:rsidRPr="00A81B42" w:rsidRDefault="00A81B42" w:rsidP="00A81B42">
      <w:pPr>
        <w:spacing w:after="160" w:line="259" w:lineRule="auto"/>
        <w:rPr>
          <w:rFonts w:ascii="Calibri" w:eastAsia="Calibri" w:hAnsi="Calibri" w:cs="Times New Roman"/>
        </w:rPr>
      </w:pPr>
    </w:p>
    <w:p w:rsidR="00A81B42" w:rsidRPr="00A81B42" w:rsidRDefault="00A81B42" w:rsidP="00A81B42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Aké sú prejavy ochorenia COVID-19?</w:t>
      </w:r>
      <w:r w:rsidRPr="00A81B42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Nový </w:t>
      </w:r>
      <w:proofErr w:type="spellStart"/>
      <w:r w:rsidRPr="00A81B42">
        <w:rPr>
          <w:rFonts w:ascii="Arial" w:eastAsia="Times New Roman" w:hAnsi="Arial" w:cs="Arial"/>
          <w:sz w:val="20"/>
          <w:szCs w:val="20"/>
          <w:lang w:eastAsia="sk-SK"/>
        </w:rPr>
        <w:t>koronavírus</w:t>
      </w:r>
      <w:proofErr w:type="spellEnd"/>
      <w:r w:rsidRPr="00A81B42">
        <w:rPr>
          <w:rFonts w:ascii="Arial" w:eastAsia="Times New Roman" w:hAnsi="Arial" w:cs="Arial"/>
          <w:sz w:val="20"/>
          <w:szCs w:val="20"/>
          <w:lang w:eastAsia="sk-SK"/>
        </w:rPr>
        <w:t xml:space="preserve"> spôsobuje akútne respiračné ochorenie – vírusovú pneumóniu (kvapôčková infekcia). Ide o všeobecné príznaky virózy, respektíve klasických respiračných ochorení, napríklad aj chrípky – teplota nad 38 °C kašeľ, nádcha, bolesť svalov, bolesť kĺbov, sťažené dýchanie. Pri komplexnejšom vyšetrení býva prítomný RTG nález – zápal pľúc. Inkubačný čas pri tomto type </w:t>
      </w:r>
      <w:proofErr w:type="spellStart"/>
      <w:r w:rsidRPr="00A81B42">
        <w:rPr>
          <w:rFonts w:ascii="Arial" w:eastAsia="Times New Roman" w:hAnsi="Arial" w:cs="Arial"/>
          <w:sz w:val="20"/>
          <w:szCs w:val="20"/>
          <w:lang w:eastAsia="sk-SK"/>
        </w:rPr>
        <w:t>koronavírusu</w:t>
      </w:r>
      <w:proofErr w:type="spellEnd"/>
      <w:r w:rsidRPr="00A81B42">
        <w:rPr>
          <w:rFonts w:ascii="Arial" w:eastAsia="Times New Roman" w:hAnsi="Arial" w:cs="Arial"/>
          <w:sz w:val="20"/>
          <w:szCs w:val="20"/>
          <w:lang w:eastAsia="sk-SK"/>
        </w:rPr>
        <w:t xml:space="preserve"> sa uvádza 2 až 14 dní, priemerne 6 dní.</w:t>
      </w:r>
    </w:p>
    <w:p w:rsidR="00A81B42" w:rsidRPr="00A81B42" w:rsidRDefault="00A81B42" w:rsidP="00A81B4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Ako sa lieči ochorenie COVID-19?</w:t>
      </w: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Liečba je symptomatická. COVID-19 je vírusové ochorenie, neúčinkujú naň antibiotiká. Overená očkovacia látka zatiaľ neexistuje.</w:t>
      </w:r>
    </w:p>
    <w:p w:rsidR="00A81B42" w:rsidRPr="00A81B42" w:rsidRDefault="00A81B42" w:rsidP="00A81B4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Aká je pravdepodobnosť, že sa novým </w:t>
      </w:r>
      <w:proofErr w:type="spellStart"/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koronavírusom</w:t>
      </w:r>
      <w:proofErr w:type="spellEnd"/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nakazím?</w:t>
      </w: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Na Slovensku doteraz nebol zaznamenaný potvrdený prípad ochorenia COVID-19. Vzhľadom na súčasné možnosti cestovania nemôžeme vylúčiť zanesenie nového </w:t>
      </w:r>
      <w:proofErr w:type="spellStart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koronavírusu</w:t>
      </w:r>
      <w:proofErr w:type="spellEnd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na naše územie. V prípade, že ste neboli v krajinách, kde sa ochorenie COVID-19 vyskytuje, respektíve ste neboli v kontakte s osobami, ktoré uvedené krajiny navštívili, ide s veľkou pravdepodobnosťou, vzhľadom na prebiehajúcu chrípkovú sezónu, o iné akútne respiračné ochorenie alebo chrípku či chrípke podobné ochorenie, a preto netreba podliehať panike. Samozrejme, aj v takomto prípade je dôležité kontaktovať svojho ošetrujúceho lekára, pretože i tieto ochorenia môžu spôsobiť vážne zdravotné komplikácie.</w:t>
      </w:r>
    </w:p>
    <w:p w:rsidR="00A81B42" w:rsidRPr="00A81B42" w:rsidRDefault="00A81B42" w:rsidP="00A81B4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Môže mi v prevencii proti ochoreniu COVID-19 pomôcť očkovanie proti chrípke?</w:t>
      </w: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Očkovanie proti chrípke je vhodné, chráni pred chrípkou počas prebiehajúcej chrípkovej sezóny. Ak by človek ochorel na infekciu vyvolanú </w:t>
      </w:r>
      <w:proofErr w:type="spellStart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koronavírusom</w:t>
      </w:r>
      <w:proofErr w:type="spellEnd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, ďalšie ochorenie prebiehajúce súbežne, znamená vysoké riziko komplikácií.</w:t>
      </w:r>
    </w:p>
    <w:p w:rsidR="00A81B42" w:rsidRPr="00A81B42" w:rsidRDefault="00A81B42" w:rsidP="00A81B4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Pomôže mi nosenie ochranného rúška?</w:t>
      </w: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V oblasti, kde ešte ochorenie COVID-19 nebolo zaznamenané, nosenie ochranného rúška alebo respirátora nie je potrebné. Pokiaľ ide o používanie rúšok a respirátorov, má to význam u chorej osoby s respiračným ochorením alebo u zdravej osoby, ktorá sa zdržuje v blízkosti človeka s respiračným ochorením.</w:t>
      </w:r>
    </w:p>
    <w:p w:rsidR="002D5E7A" w:rsidRPr="00A81B42" w:rsidRDefault="00A81B42" w:rsidP="00A81B42">
      <w:pPr>
        <w:numPr>
          <w:ilvl w:val="0"/>
          <w:numId w:val="2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</w:rPr>
      </w:pP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Objednávam si tovar v rozličných oblastiach sveta. Môže sa nákaza preniesť prostredníctvom poštových zásielok?</w:t>
      </w:r>
      <w:r w:rsidRPr="00A81B42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Pri nákupoch na internete je dodacia lehota z ázijských krajín (napr. z Číny) obvykle tri týždne a viac. Nepredpokladá sa, že by vírus prežíval na plochách taký dlhý čas. Riziko šírenia nového </w:t>
      </w:r>
      <w:proofErr w:type="spellStart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>koronavírusu</w:t>
      </w:r>
      <w:proofErr w:type="spellEnd"/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 výrobkov alebo obalov je teda v tomto prípade veľmi nízke.</w:t>
      </w:r>
      <w:r w:rsidRPr="00A81B42">
        <w:rPr>
          <w:rFonts w:ascii="Arial" w:eastAsia="Times New Roman" w:hAnsi="Arial" w:cs="Arial"/>
          <w:bCs/>
          <w:sz w:val="20"/>
          <w:szCs w:val="20"/>
          <w:lang w:eastAsia="sk-SK"/>
        </w:rPr>
        <w:br/>
        <w:t>K uvedenej téme vydala stanovisko aj Slovenská pošta a ubezpečila, že zásielky z ázijských krajín sú</w:t>
      </w:r>
      <w:r w:rsidRPr="00A81B42">
        <w:rPr>
          <w:rFonts w:ascii="Calibri" w:eastAsia="Calibri" w:hAnsi="Calibri" w:cs="Times New Roman"/>
        </w:rPr>
        <w:t xml:space="preserve"> bezpečné. </w:t>
      </w:r>
      <w:hyperlink r:id="rId10" w:history="1">
        <w:r w:rsidRPr="00A81B42">
          <w:rPr>
            <w:rFonts w:ascii="Calibri" w:eastAsia="Calibri" w:hAnsi="Calibri" w:cs="Times New Roman"/>
            <w:color w:val="0563C1"/>
            <w:u w:val="single"/>
          </w:rPr>
          <w:t>Bližšie informácie tu</w:t>
        </w:r>
      </w:hyperlink>
      <w:r w:rsidRPr="00A81B42">
        <w:rPr>
          <w:rFonts w:ascii="Calibri" w:eastAsia="Calibri" w:hAnsi="Calibri" w:cs="Times New Roman"/>
        </w:rPr>
        <w:t>.</w:t>
      </w:r>
    </w:p>
    <w:sectPr w:rsidR="002D5E7A" w:rsidRPr="00A81B42" w:rsidSect="004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997"/>
    <w:multiLevelType w:val="hybridMultilevel"/>
    <w:tmpl w:val="DCBA7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04900"/>
    <w:multiLevelType w:val="multilevel"/>
    <w:tmpl w:val="963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42"/>
    <w:rsid w:val="00193612"/>
    <w:rsid w:val="002A1EE4"/>
    <w:rsid w:val="002D5E7A"/>
    <w:rsid w:val="00337170"/>
    <w:rsid w:val="00743CC9"/>
    <w:rsid w:val="008F27F5"/>
    <w:rsid w:val="00A8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E750-DCB9-4583-BCE3-6573F3B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geographical-distribution-2019-ncov-ca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article&amp;id=4050:covid-19-zavery-zo-zasadnutia-bezpenostnej-rady-sr&amp;catid=250:koronavirus-2019-ncov&amp;Itemid=153" TargetMode="External"/><Relationship Id="rId10" Type="http://schemas.openxmlformats.org/officeDocument/2006/relationships/hyperlink" Target="https://www.posta.sk/subory/40128/2020_29_01_bezpecnost-zasielok-odosielanych-z-azie_final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index.php?option=com_content&amp;view=article&amp;id=4021:uvz-sr-odpovede-na-najastejie-otazky-suvisiace-s-novym-koronavirusom-2019-ncov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Jozef Vaczula</cp:lastModifiedBy>
  <cp:revision>2</cp:revision>
  <dcterms:created xsi:type="dcterms:W3CDTF">2020-03-02T18:34:00Z</dcterms:created>
  <dcterms:modified xsi:type="dcterms:W3CDTF">2020-03-02T18:34:00Z</dcterms:modified>
</cp:coreProperties>
</file>