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9A7B8" w14:textId="6F5AE381" w:rsidR="00F54B3B" w:rsidRPr="00A35625" w:rsidRDefault="00F54B3B" w:rsidP="00F54B3B">
      <w:pPr>
        <w:widowControl w:val="0"/>
        <w:spacing w:line="240" w:lineRule="exact"/>
        <w:jc w:val="right"/>
        <w:rPr>
          <w:rFonts w:asciiTheme="minorHAnsi" w:eastAsia="Arial Narrow" w:hAnsiTheme="minorHAnsi"/>
          <w:bCs/>
          <w:szCs w:val="20"/>
          <w:lang w:eastAsia="sk-SK" w:bidi="sk-SK"/>
        </w:rPr>
      </w:pPr>
      <w:bookmarkStart w:id="0" w:name="bookmark0"/>
      <w:r w:rsidRPr="00A35625">
        <w:rPr>
          <w:rFonts w:asciiTheme="minorHAnsi" w:eastAsia="Arial Narrow" w:hAnsiTheme="minorHAnsi"/>
          <w:bCs/>
          <w:szCs w:val="20"/>
          <w:lang w:eastAsia="sk-SK" w:bidi="sk-SK"/>
        </w:rPr>
        <w:t>Príloha č. 1</w:t>
      </w:r>
    </w:p>
    <w:p w14:paraId="7DA41BF3" w14:textId="77777777" w:rsidR="00F54B3B" w:rsidRPr="00A35625" w:rsidRDefault="00F54B3B" w:rsidP="00B664B4">
      <w:pPr>
        <w:widowControl w:val="0"/>
        <w:spacing w:line="240" w:lineRule="exact"/>
        <w:jc w:val="center"/>
        <w:rPr>
          <w:rFonts w:asciiTheme="minorHAnsi" w:eastAsia="Arial Narrow" w:hAnsiTheme="minorHAnsi"/>
          <w:b/>
          <w:bCs/>
          <w:sz w:val="24"/>
          <w:lang w:eastAsia="sk-SK" w:bidi="sk-SK"/>
        </w:rPr>
      </w:pPr>
    </w:p>
    <w:p w14:paraId="2173F59E" w14:textId="760F2C12" w:rsidR="00957AA7" w:rsidRPr="00A35625" w:rsidRDefault="00957AA7" w:rsidP="00B664B4">
      <w:pPr>
        <w:widowControl w:val="0"/>
        <w:spacing w:line="240" w:lineRule="exact"/>
        <w:jc w:val="center"/>
        <w:rPr>
          <w:rFonts w:asciiTheme="minorHAnsi" w:eastAsia="Arial Narrow" w:hAnsiTheme="minorHAnsi"/>
          <w:b/>
          <w:bCs/>
          <w:sz w:val="24"/>
          <w:lang w:eastAsia="sk-SK" w:bidi="sk-SK"/>
        </w:rPr>
      </w:pPr>
      <w:r w:rsidRPr="00A35625">
        <w:rPr>
          <w:rFonts w:asciiTheme="minorHAnsi" w:eastAsia="Arial Narrow" w:hAnsiTheme="minorHAnsi"/>
          <w:b/>
          <w:bCs/>
          <w:sz w:val="24"/>
          <w:lang w:eastAsia="sk-SK" w:bidi="sk-SK"/>
        </w:rPr>
        <w:t>Zmluva o dielo č</w:t>
      </w:r>
      <w:bookmarkEnd w:id="0"/>
      <w:r w:rsidR="00023401" w:rsidRPr="00A35625">
        <w:rPr>
          <w:rFonts w:asciiTheme="minorHAnsi" w:eastAsia="Arial Narrow" w:hAnsiTheme="minorHAnsi"/>
          <w:b/>
          <w:bCs/>
          <w:sz w:val="24"/>
          <w:lang w:eastAsia="sk-SK" w:bidi="sk-SK"/>
        </w:rPr>
        <w:t>.</w:t>
      </w:r>
    </w:p>
    <w:p w14:paraId="78A26F95" w14:textId="77777777" w:rsidR="00957AA7" w:rsidRPr="00A35625" w:rsidRDefault="00957AA7" w:rsidP="00957AA7">
      <w:pPr>
        <w:widowControl w:val="0"/>
        <w:spacing w:line="190" w:lineRule="exact"/>
        <w:jc w:val="center"/>
        <w:rPr>
          <w:rFonts w:asciiTheme="minorHAnsi" w:eastAsia="Arial Narrow" w:hAnsiTheme="minorHAnsi"/>
          <w:sz w:val="18"/>
          <w:szCs w:val="18"/>
          <w:lang w:eastAsia="sk-SK" w:bidi="sk-SK"/>
        </w:rPr>
      </w:pPr>
    </w:p>
    <w:p w14:paraId="0A9FA862" w14:textId="3E9B53A4" w:rsidR="00957AA7" w:rsidRPr="00A35625" w:rsidRDefault="00957AA7" w:rsidP="00957AA7">
      <w:pPr>
        <w:tabs>
          <w:tab w:val="left" w:pos="426"/>
        </w:tabs>
        <w:jc w:val="center"/>
        <w:rPr>
          <w:rFonts w:asciiTheme="minorHAnsi" w:eastAsia="Arial Narrow" w:hAnsiTheme="minorHAnsi"/>
          <w:szCs w:val="20"/>
          <w:lang w:eastAsia="sk-SK" w:bidi="sk-SK"/>
        </w:rPr>
      </w:pPr>
      <w:r w:rsidRPr="00A35625">
        <w:rPr>
          <w:rFonts w:asciiTheme="minorHAnsi" w:eastAsia="Arial Narrow" w:hAnsiTheme="minorHAnsi"/>
          <w:szCs w:val="20"/>
          <w:lang w:eastAsia="sk-SK" w:bidi="sk-SK"/>
        </w:rPr>
        <w:t>uzatvorená podľa § 536 a nasledujúcich ustanovení zákona č. 513/1991 Zb. Obchodného zákonníka v znení neskorších predpisov“ (ďalej len ,,Obchodný zák</w:t>
      </w:r>
      <w:r w:rsidR="00023401" w:rsidRPr="00A35625">
        <w:rPr>
          <w:rFonts w:asciiTheme="minorHAnsi" w:eastAsia="Arial Narrow" w:hAnsiTheme="minorHAnsi"/>
          <w:szCs w:val="20"/>
          <w:lang w:eastAsia="sk-SK" w:bidi="sk-SK"/>
        </w:rPr>
        <w:t>onník“)  a ustanovení zákona č.</w:t>
      </w:r>
      <w:r w:rsidR="00176FAF" w:rsidRPr="00A35625">
        <w:rPr>
          <w:rFonts w:asciiTheme="minorHAnsi" w:eastAsia="Arial Narrow" w:hAnsiTheme="minorHAnsi"/>
          <w:szCs w:val="20"/>
          <w:lang w:eastAsia="sk-SK" w:bidi="sk-SK"/>
        </w:rPr>
        <w:t xml:space="preserve"> </w:t>
      </w:r>
      <w:r w:rsidR="00023401" w:rsidRPr="00A35625">
        <w:rPr>
          <w:rFonts w:asciiTheme="minorHAnsi" w:eastAsia="Arial Narrow" w:hAnsiTheme="minorHAnsi"/>
          <w:szCs w:val="20"/>
          <w:lang w:eastAsia="sk-SK" w:bidi="sk-SK"/>
        </w:rPr>
        <w:t>343/2015</w:t>
      </w:r>
      <w:r w:rsidRPr="00A35625">
        <w:rPr>
          <w:rFonts w:asciiTheme="minorHAnsi" w:eastAsia="Arial Narrow" w:hAnsiTheme="minorHAnsi"/>
          <w:szCs w:val="20"/>
          <w:lang w:eastAsia="sk-SK" w:bidi="sk-SK"/>
        </w:rPr>
        <w:t xml:space="preserve"> Z. z. o verejnom obstarávaní a o zmene a doplnení niektorých zákonov </w:t>
      </w:r>
      <w:r w:rsidR="00106C44" w:rsidRPr="00A35625">
        <w:rPr>
          <w:rFonts w:asciiTheme="minorHAnsi" w:eastAsia="Arial Narrow" w:hAnsiTheme="minorHAnsi"/>
          <w:szCs w:val="20"/>
          <w:lang w:eastAsia="sk-SK" w:bidi="sk-SK"/>
        </w:rPr>
        <w:t xml:space="preserve">v znení neskorších predpisov </w:t>
      </w:r>
      <w:r w:rsidRPr="00A35625">
        <w:rPr>
          <w:rFonts w:asciiTheme="minorHAnsi" w:eastAsia="Arial Narrow" w:hAnsiTheme="minorHAnsi"/>
          <w:szCs w:val="20"/>
          <w:lang w:eastAsia="sk-SK" w:bidi="sk-SK"/>
        </w:rPr>
        <w:t xml:space="preserve">(ďalej len </w:t>
      </w:r>
      <w:r w:rsidR="0026452E" w:rsidRPr="00A35625">
        <w:rPr>
          <w:rFonts w:asciiTheme="minorHAnsi" w:eastAsia="Arial Narrow" w:hAnsiTheme="minorHAnsi"/>
          <w:szCs w:val="20"/>
          <w:lang w:eastAsia="sk-SK" w:bidi="sk-SK"/>
        </w:rPr>
        <w:t xml:space="preserve">,,zákon o verejnom obstarávaní“ </w:t>
      </w:r>
      <w:r w:rsidR="00475989" w:rsidRPr="00A35625">
        <w:rPr>
          <w:rFonts w:asciiTheme="minorHAnsi" w:eastAsia="Arial Narrow" w:hAnsiTheme="minorHAnsi"/>
          <w:szCs w:val="20"/>
          <w:lang w:eastAsia="sk-SK" w:bidi="sk-SK"/>
        </w:rPr>
        <w:t>alebo aj</w:t>
      </w:r>
      <w:r w:rsidR="0026452E" w:rsidRPr="00A35625">
        <w:rPr>
          <w:rFonts w:asciiTheme="minorHAnsi" w:eastAsia="Arial Narrow" w:hAnsiTheme="minorHAnsi"/>
          <w:szCs w:val="20"/>
          <w:lang w:eastAsia="sk-SK" w:bidi="sk-SK"/>
        </w:rPr>
        <w:t> v skratke ,,ZVO“</w:t>
      </w:r>
      <w:r w:rsidRPr="00A35625">
        <w:rPr>
          <w:rFonts w:asciiTheme="minorHAnsi" w:eastAsia="Arial Narrow" w:hAnsiTheme="minorHAnsi"/>
          <w:szCs w:val="20"/>
          <w:lang w:eastAsia="sk-SK" w:bidi="sk-SK"/>
        </w:rPr>
        <w:t>)</w:t>
      </w:r>
    </w:p>
    <w:p w14:paraId="5B325D74" w14:textId="77777777" w:rsidR="00023E5D" w:rsidRPr="00A35625" w:rsidRDefault="00023E5D" w:rsidP="00957AA7">
      <w:pPr>
        <w:widowControl w:val="0"/>
        <w:spacing w:after="412" w:line="190" w:lineRule="exact"/>
        <w:ind w:left="2660"/>
        <w:rPr>
          <w:rFonts w:asciiTheme="minorHAnsi" w:eastAsia="Arial Narrow" w:hAnsiTheme="minorHAnsi" w:cs="Arial Narrow"/>
          <w:spacing w:val="60"/>
          <w:sz w:val="19"/>
          <w:szCs w:val="19"/>
          <w:shd w:val="clear" w:color="auto" w:fill="FFFFFF"/>
          <w:lang w:eastAsia="sk-SK" w:bidi="sk-SK"/>
        </w:rPr>
      </w:pPr>
    </w:p>
    <w:p w14:paraId="150059F4" w14:textId="77777777" w:rsidR="00957AA7" w:rsidRPr="00A35625" w:rsidRDefault="00957AA7" w:rsidP="00957AA7">
      <w:pPr>
        <w:widowControl w:val="0"/>
        <w:rPr>
          <w:rFonts w:asciiTheme="minorHAnsi" w:eastAsia="Courier New" w:hAnsiTheme="minorHAnsi"/>
          <w:b/>
          <w:sz w:val="22"/>
          <w:szCs w:val="22"/>
          <w:lang w:eastAsia="sk-SK" w:bidi="sk-SK"/>
        </w:rPr>
      </w:pPr>
      <w:r w:rsidRPr="00A35625">
        <w:rPr>
          <w:rFonts w:asciiTheme="minorHAnsi" w:eastAsia="Courier New" w:hAnsiTheme="minorHAnsi"/>
          <w:b/>
          <w:sz w:val="22"/>
          <w:szCs w:val="22"/>
          <w:lang w:eastAsia="sk-SK" w:bidi="sk-SK"/>
        </w:rPr>
        <w:t>Objednávateľ</w:t>
      </w:r>
    </w:p>
    <w:p w14:paraId="4987B4FD" w14:textId="760BEB85" w:rsidR="00957AA7" w:rsidRPr="00A35625" w:rsidRDefault="00957AA7" w:rsidP="00957AA7">
      <w:pPr>
        <w:widowControl w:val="0"/>
        <w:tabs>
          <w:tab w:val="left" w:pos="1701"/>
        </w:tabs>
        <w:rPr>
          <w:rFonts w:asciiTheme="minorHAnsi" w:eastAsia="Courier New" w:hAnsiTheme="minorHAnsi"/>
          <w:b/>
          <w:sz w:val="22"/>
          <w:szCs w:val="22"/>
          <w:lang w:eastAsia="sk-SK" w:bidi="sk-SK"/>
        </w:rPr>
      </w:pPr>
      <w:r w:rsidRPr="00A35625">
        <w:rPr>
          <w:rFonts w:asciiTheme="minorHAnsi" w:eastAsia="Courier New" w:hAnsiTheme="minorHAnsi"/>
          <w:sz w:val="22"/>
          <w:szCs w:val="22"/>
          <w:lang w:eastAsia="sk-SK" w:bidi="sk-SK"/>
        </w:rPr>
        <w:t>Názov:</w:t>
      </w:r>
      <w:r w:rsidRPr="00A35625">
        <w:rPr>
          <w:rFonts w:asciiTheme="minorHAnsi" w:eastAsia="Courier New" w:hAnsiTheme="minorHAnsi"/>
          <w:sz w:val="22"/>
          <w:szCs w:val="22"/>
          <w:lang w:eastAsia="sk-SK" w:bidi="sk-SK"/>
        </w:rPr>
        <w:tab/>
      </w:r>
      <w:r w:rsidR="001436F9" w:rsidRPr="00A35625">
        <w:rPr>
          <w:rFonts w:ascii="Calibri" w:eastAsia="Courier New" w:hAnsi="Calibri"/>
          <w:b/>
          <w:sz w:val="22"/>
          <w:szCs w:val="22"/>
          <w:lang w:eastAsia="sk-SK" w:bidi="sk-SK"/>
        </w:rPr>
        <w:t>Mestská časť Bratislava - Čunovo</w:t>
      </w:r>
    </w:p>
    <w:p w14:paraId="76373575" w14:textId="3D43429B" w:rsidR="00957AA7" w:rsidRPr="00A35625" w:rsidRDefault="00957AA7" w:rsidP="00957AA7">
      <w:pPr>
        <w:widowControl w:val="0"/>
        <w:tabs>
          <w:tab w:val="left" w:pos="1701"/>
        </w:tabs>
        <w:rPr>
          <w:rFonts w:ascii="Calibri" w:eastAsia="Courier New" w:hAnsi="Calibri"/>
          <w:sz w:val="22"/>
          <w:szCs w:val="22"/>
          <w:lang w:eastAsia="sk-SK" w:bidi="sk-SK"/>
        </w:rPr>
      </w:pPr>
      <w:r w:rsidRPr="00A35625">
        <w:rPr>
          <w:rFonts w:ascii="Calibri" w:eastAsia="Courier New" w:hAnsi="Calibri"/>
          <w:sz w:val="22"/>
          <w:szCs w:val="22"/>
          <w:lang w:eastAsia="sk-SK" w:bidi="sk-SK"/>
        </w:rPr>
        <w:t>Adresa:</w:t>
      </w:r>
      <w:r w:rsidRPr="00A35625">
        <w:rPr>
          <w:rFonts w:ascii="Calibri" w:eastAsia="Courier New" w:hAnsi="Calibri"/>
          <w:sz w:val="22"/>
          <w:szCs w:val="22"/>
          <w:lang w:eastAsia="sk-SK" w:bidi="sk-SK"/>
        </w:rPr>
        <w:tab/>
      </w:r>
      <w:r w:rsidR="001436F9" w:rsidRPr="00A35625">
        <w:rPr>
          <w:rFonts w:ascii="Calibri" w:eastAsia="Courier New" w:hAnsi="Calibri"/>
          <w:sz w:val="22"/>
          <w:szCs w:val="22"/>
          <w:lang w:eastAsia="sk-SK" w:bidi="sk-SK"/>
        </w:rPr>
        <w:t>Hraničiarska 144/22, 851 10  Bratislava</w:t>
      </w:r>
      <w:r w:rsidRPr="00A35625">
        <w:rPr>
          <w:rFonts w:ascii="Calibri" w:eastAsia="Courier New" w:hAnsi="Calibri"/>
          <w:sz w:val="22"/>
          <w:szCs w:val="22"/>
          <w:lang w:eastAsia="sk-SK" w:bidi="sk-SK"/>
        </w:rPr>
        <w:tab/>
      </w:r>
    </w:p>
    <w:p w14:paraId="3F0ACAC1" w14:textId="675E86F0" w:rsidR="00957AA7" w:rsidRPr="00A35625" w:rsidRDefault="00957AA7" w:rsidP="00957AA7">
      <w:pPr>
        <w:widowControl w:val="0"/>
        <w:tabs>
          <w:tab w:val="left" w:pos="1701"/>
          <w:tab w:val="left" w:pos="1985"/>
        </w:tabs>
        <w:rPr>
          <w:rFonts w:ascii="Calibri" w:eastAsia="Courier New" w:hAnsi="Calibri"/>
          <w:sz w:val="22"/>
          <w:szCs w:val="22"/>
          <w:lang w:eastAsia="sk-SK" w:bidi="sk-SK"/>
        </w:rPr>
      </w:pPr>
      <w:r w:rsidRPr="00A35625">
        <w:rPr>
          <w:rFonts w:ascii="Calibri" w:eastAsia="Courier New" w:hAnsi="Calibri"/>
          <w:sz w:val="22"/>
          <w:szCs w:val="22"/>
          <w:lang w:eastAsia="sk-SK" w:bidi="sk-SK"/>
        </w:rPr>
        <w:t>Bankové spojenie:</w:t>
      </w:r>
      <w:r w:rsidR="00035827" w:rsidRPr="00A35625">
        <w:rPr>
          <w:rFonts w:ascii="Calibri" w:eastAsia="Courier New" w:hAnsi="Calibri"/>
          <w:sz w:val="22"/>
          <w:szCs w:val="22"/>
          <w:lang w:eastAsia="sk-SK" w:bidi="sk-SK"/>
        </w:rPr>
        <w:t xml:space="preserve"> </w:t>
      </w:r>
      <w:r w:rsidR="001436F9" w:rsidRPr="00A35625">
        <w:rPr>
          <w:rFonts w:ascii="Calibri" w:eastAsia="Courier New" w:hAnsi="Calibri"/>
          <w:sz w:val="22"/>
          <w:szCs w:val="22"/>
          <w:lang w:eastAsia="sk-SK" w:bidi="sk-SK"/>
        </w:rPr>
        <w:tab/>
        <w:t>...</w:t>
      </w:r>
      <w:bookmarkStart w:id="1" w:name="_GoBack"/>
      <w:bookmarkEnd w:id="1"/>
    </w:p>
    <w:p w14:paraId="5B1F3753" w14:textId="4327C287" w:rsidR="00957AA7" w:rsidRPr="00A35625" w:rsidRDefault="00957AA7" w:rsidP="00957AA7">
      <w:pPr>
        <w:widowControl w:val="0"/>
        <w:tabs>
          <w:tab w:val="left" w:pos="1701"/>
          <w:tab w:val="left" w:pos="1985"/>
        </w:tabs>
        <w:rPr>
          <w:rFonts w:ascii="Calibri" w:eastAsia="Courier New" w:hAnsi="Calibri"/>
          <w:sz w:val="22"/>
          <w:szCs w:val="22"/>
          <w:lang w:eastAsia="sk-SK" w:bidi="sk-SK"/>
        </w:rPr>
      </w:pPr>
      <w:r w:rsidRPr="00A35625">
        <w:rPr>
          <w:rFonts w:ascii="Calibri" w:eastAsia="Courier New" w:hAnsi="Calibri"/>
          <w:sz w:val="22"/>
          <w:szCs w:val="22"/>
          <w:lang w:eastAsia="sk-SK" w:bidi="sk-SK"/>
        </w:rPr>
        <w:t xml:space="preserve">IBAN: </w:t>
      </w:r>
      <w:r w:rsidR="006A4450" w:rsidRPr="00A35625">
        <w:rPr>
          <w:rFonts w:ascii="Calibri" w:eastAsia="Courier New" w:hAnsi="Calibri"/>
          <w:sz w:val="22"/>
          <w:szCs w:val="22"/>
          <w:lang w:eastAsia="sk-SK" w:bidi="sk-SK"/>
        </w:rPr>
        <w:tab/>
      </w:r>
      <w:r w:rsidR="001436F9" w:rsidRPr="00A35625">
        <w:rPr>
          <w:rFonts w:ascii="Calibri" w:eastAsia="Courier New" w:hAnsi="Calibri"/>
          <w:sz w:val="22"/>
          <w:szCs w:val="22"/>
          <w:lang w:eastAsia="sk-SK" w:bidi="sk-SK"/>
        </w:rPr>
        <w:t>...</w:t>
      </w:r>
    </w:p>
    <w:p w14:paraId="4B07A9F5" w14:textId="4EAAB617" w:rsidR="00023401" w:rsidRPr="00A35625" w:rsidRDefault="00023401" w:rsidP="00023401">
      <w:pPr>
        <w:widowControl w:val="0"/>
        <w:tabs>
          <w:tab w:val="left" w:pos="1701"/>
          <w:tab w:val="left" w:pos="1985"/>
        </w:tabs>
        <w:rPr>
          <w:rFonts w:ascii="Calibri" w:eastAsia="Courier New" w:hAnsi="Calibri"/>
          <w:sz w:val="22"/>
          <w:szCs w:val="22"/>
          <w:lang w:eastAsia="sk-SK" w:bidi="sk-SK"/>
        </w:rPr>
      </w:pPr>
      <w:r w:rsidRPr="00A35625">
        <w:rPr>
          <w:rFonts w:ascii="Calibri" w:eastAsia="Courier New" w:hAnsi="Calibri"/>
          <w:sz w:val="22"/>
          <w:szCs w:val="22"/>
          <w:lang w:eastAsia="sk-SK" w:bidi="sk-SK"/>
        </w:rPr>
        <w:t>IČO:</w:t>
      </w:r>
      <w:r w:rsidRPr="00A35625">
        <w:rPr>
          <w:rFonts w:ascii="Calibri" w:eastAsia="Courier New" w:hAnsi="Calibri"/>
          <w:sz w:val="22"/>
          <w:szCs w:val="22"/>
          <w:lang w:eastAsia="sk-SK" w:bidi="sk-SK"/>
        </w:rPr>
        <w:tab/>
      </w:r>
      <w:r w:rsidR="001436F9" w:rsidRPr="00A35625">
        <w:rPr>
          <w:rFonts w:ascii="Calibri" w:eastAsia="Courier New" w:hAnsi="Calibri"/>
          <w:sz w:val="22"/>
          <w:szCs w:val="22"/>
          <w:lang w:eastAsia="sk-SK" w:bidi="sk-SK"/>
        </w:rPr>
        <w:t>00641243</w:t>
      </w:r>
    </w:p>
    <w:p w14:paraId="000FF9D1" w14:textId="2D2C2A23" w:rsidR="00023401" w:rsidRPr="00A35625" w:rsidRDefault="00023401" w:rsidP="00023401">
      <w:pPr>
        <w:widowControl w:val="0"/>
        <w:tabs>
          <w:tab w:val="left" w:pos="1701"/>
          <w:tab w:val="left" w:pos="1985"/>
        </w:tabs>
        <w:rPr>
          <w:rFonts w:ascii="Calibri" w:eastAsia="Courier New" w:hAnsi="Calibri"/>
          <w:sz w:val="22"/>
          <w:szCs w:val="22"/>
          <w:lang w:eastAsia="sk-SK" w:bidi="sk-SK"/>
        </w:rPr>
      </w:pPr>
      <w:r w:rsidRPr="00A35625">
        <w:rPr>
          <w:rFonts w:ascii="Calibri" w:eastAsia="Courier New" w:hAnsi="Calibri"/>
          <w:sz w:val="22"/>
          <w:szCs w:val="22"/>
          <w:lang w:eastAsia="sk-SK" w:bidi="sk-SK"/>
        </w:rPr>
        <w:t>IČ DPH:</w:t>
      </w:r>
      <w:r w:rsidRPr="00A35625">
        <w:rPr>
          <w:rFonts w:ascii="Calibri" w:eastAsia="Courier New" w:hAnsi="Calibri"/>
          <w:sz w:val="22"/>
          <w:szCs w:val="22"/>
          <w:lang w:eastAsia="sk-SK" w:bidi="sk-SK"/>
        </w:rPr>
        <w:tab/>
      </w:r>
      <w:r w:rsidR="001436F9" w:rsidRPr="00A35625">
        <w:rPr>
          <w:rFonts w:ascii="Calibri" w:eastAsia="Courier New" w:hAnsi="Calibri"/>
          <w:sz w:val="22"/>
          <w:szCs w:val="22"/>
          <w:lang w:eastAsia="sk-SK" w:bidi="sk-SK"/>
        </w:rPr>
        <w:t>2020936885</w:t>
      </w:r>
    </w:p>
    <w:p w14:paraId="7FEF8A48" w14:textId="261DEE80" w:rsidR="00023401" w:rsidRPr="00A35625" w:rsidRDefault="00023401" w:rsidP="00023401">
      <w:pPr>
        <w:widowControl w:val="0"/>
        <w:tabs>
          <w:tab w:val="left" w:pos="1701"/>
          <w:tab w:val="left" w:pos="1985"/>
        </w:tabs>
        <w:rPr>
          <w:rFonts w:ascii="Calibri" w:eastAsia="Courier New" w:hAnsi="Calibri"/>
          <w:sz w:val="22"/>
          <w:szCs w:val="22"/>
          <w:lang w:eastAsia="sk-SK" w:bidi="sk-SK"/>
        </w:rPr>
      </w:pPr>
      <w:r w:rsidRPr="00A35625">
        <w:rPr>
          <w:rFonts w:ascii="Calibri" w:eastAsia="Courier New" w:hAnsi="Calibri"/>
          <w:sz w:val="22"/>
          <w:szCs w:val="22"/>
          <w:lang w:eastAsia="sk-SK" w:bidi="sk-SK"/>
        </w:rPr>
        <w:t>Konajúci:</w:t>
      </w:r>
      <w:r w:rsidRPr="00A35625">
        <w:rPr>
          <w:rFonts w:ascii="Calibri" w:eastAsia="Courier New" w:hAnsi="Calibri"/>
          <w:sz w:val="22"/>
          <w:szCs w:val="22"/>
          <w:lang w:eastAsia="sk-SK" w:bidi="sk-SK"/>
        </w:rPr>
        <w:tab/>
      </w:r>
      <w:r w:rsidR="001436F9" w:rsidRPr="00A35625">
        <w:rPr>
          <w:rFonts w:ascii="Calibri" w:eastAsia="Courier New" w:hAnsi="Calibri"/>
          <w:sz w:val="22"/>
          <w:szCs w:val="22"/>
          <w:lang w:eastAsia="sk-SK" w:bidi="sk-SK"/>
        </w:rPr>
        <w:t>Gabriela Ferenčáková, starostka</w:t>
      </w:r>
    </w:p>
    <w:p w14:paraId="149D40FF" w14:textId="6FD34562" w:rsidR="001436F9" w:rsidRPr="00A35625" w:rsidRDefault="001436F9" w:rsidP="001436F9">
      <w:pPr>
        <w:widowControl w:val="0"/>
        <w:rPr>
          <w:rFonts w:asciiTheme="minorHAnsi" w:eastAsia="Courier New" w:hAnsiTheme="minorHAnsi"/>
          <w:sz w:val="22"/>
          <w:szCs w:val="22"/>
          <w:lang w:eastAsia="sk-SK" w:bidi="sk-SK"/>
        </w:rPr>
      </w:pPr>
      <w:r w:rsidRPr="00A35625">
        <w:rPr>
          <w:rFonts w:asciiTheme="minorHAnsi" w:eastAsia="Courier New" w:hAnsiTheme="minorHAnsi"/>
          <w:sz w:val="22"/>
          <w:szCs w:val="22"/>
          <w:lang w:eastAsia="sk-SK" w:bidi="sk-SK"/>
        </w:rPr>
        <w:t>Osoba splnomocnená na zastupovanie vo veciach  technických: PhDr. Otakar Labaš</w:t>
      </w:r>
    </w:p>
    <w:p w14:paraId="3DF79F11" w14:textId="6D28D44C" w:rsidR="00BE1DCB" w:rsidRPr="00A35625" w:rsidRDefault="00BE1DCB" w:rsidP="00BE1DCB">
      <w:pPr>
        <w:widowControl w:val="0"/>
        <w:tabs>
          <w:tab w:val="left" w:pos="1701"/>
          <w:tab w:val="left" w:pos="1985"/>
        </w:tabs>
        <w:rPr>
          <w:rFonts w:ascii="Calibri" w:eastAsia="Courier New" w:hAnsi="Calibri"/>
          <w:sz w:val="22"/>
          <w:szCs w:val="22"/>
          <w:lang w:eastAsia="sk-SK" w:bidi="sk-SK"/>
        </w:rPr>
      </w:pPr>
      <w:r w:rsidRPr="00A35625">
        <w:rPr>
          <w:rFonts w:ascii="Calibri" w:eastAsia="Courier New" w:hAnsi="Calibri"/>
          <w:sz w:val="22"/>
          <w:szCs w:val="22"/>
          <w:lang w:eastAsia="sk-SK" w:bidi="sk-SK"/>
        </w:rPr>
        <w:t>e-mail:</w:t>
      </w:r>
      <w:r w:rsidRPr="00A35625">
        <w:rPr>
          <w:rFonts w:ascii="Calibri" w:eastAsia="Courier New" w:hAnsi="Calibri"/>
          <w:sz w:val="22"/>
          <w:szCs w:val="22"/>
          <w:lang w:eastAsia="sk-SK" w:bidi="sk-SK"/>
        </w:rPr>
        <w:tab/>
      </w:r>
      <w:hyperlink r:id="rId8" w:history="1">
        <w:r w:rsidR="001436F9" w:rsidRPr="00A35625">
          <w:rPr>
            <w:rStyle w:val="Hypertextovprepojenie"/>
            <w:rFonts w:ascii="Calibri" w:eastAsia="Courier New" w:hAnsi="Calibri"/>
            <w:sz w:val="22"/>
            <w:szCs w:val="22"/>
            <w:lang w:eastAsia="sk-SK" w:bidi="sk-SK"/>
          </w:rPr>
          <w:t>miestnyurad@mc-cunovo.sk</w:t>
        </w:r>
      </w:hyperlink>
      <w:r w:rsidR="001436F9" w:rsidRPr="00A35625">
        <w:rPr>
          <w:rFonts w:ascii="Calibri" w:eastAsia="Courier New" w:hAnsi="Calibri"/>
          <w:sz w:val="22"/>
          <w:szCs w:val="22"/>
          <w:lang w:eastAsia="sk-SK" w:bidi="sk-SK"/>
        </w:rPr>
        <w:t xml:space="preserve"> </w:t>
      </w:r>
    </w:p>
    <w:p w14:paraId="3E62715A" w14:textId="358ADE0F" w:rsidR="00023401" w:rsidRPr="00A35625" w:rsidRDefault="00023401" w:rsidP="00023401">
      <w:pPr>
        <w:widowControl w:val="0"/>
        <w:tabs>
          <w:tab w:val="left" w:pos="1701"/>
          <w:tab w:val="left" w:pos="1985"/>
        </w:tabs>
        <w:rPr>
          <w:rFonts w:ascii="Calibri" w:eastAsia="Courier New" w:hAnsi="Calibri"/>
          <w:sz w:val="22"/>
          <w:szCs w:val="22"/>
          <w:lang w:eastAsia="sk-SK" w:bidi="sk-SK"/>
        </w:rPr>
      </w:pPr>
    </w:p>
    <w:p w14:paraId="2C0F5E83" w14:textId="77777777" w:rsidR="00957AA7" w:rsidRPr="00A35625" w:rsidRDefault="00957AA7" w:rsidP="00957AA7">
      <w:pPr>
        <w:widowControl w:val="0"/>
        <w:rPr>
          <w:rFonts w:asciiTheme="minorHAnsi" w:eastAsia="Courier New" w:hAnsiTheme="minorHAnsi"/>
          <w:szCs w:val="20"/>
          <w:lang w:eastAsia="sk-SK" w:bidi="sk-SK"/>
        </w:rPr>
      </w:pPr>
      <w:r w:rsidRPr="00A35625">
        <w:rPr>
          <w:rFonts w:asciiTheme="minorHAnsi" w:eastAsia="Courier New" w:hAnsiTheme="minorHAnsi"/>
          <w:szCs w:val="20"/>
          <w:lang w:eastAsia="sk-SK" w:bidi="sk-SK"/>
        </w:rPr>
        <w:t>(ďalej ako objednávateľ vo všetkých gramatických tvaroch)</w:t>
      </w:r>
    </w:p>
    <w:p w14:paraId="64A97FA2" w14:textId="77777777" w:rsidR="00957AA7" w:rsidRPr="00A35625" w:rsidRDefault="00957AA7" w:rsidP="00957AA7">
      <w:pPr>
        <w:widowControl w:val="0"/>
        <w:rPr>
          <w:rFonts w:asciiTheme="minorHAnsi" w:eastAsia="Courier New" w:hAnsiTheme="minorHAnsi"/>
          <w:sz w:val="22"/>
          <w:szCs w:val="22"/>
          <w:lang w:eastAsia="sk-SK" w:bidi="sk-SK"/>
        </w:rPr>
      </w:pPr>
    </w:p>
    <w:p w14:paraId="559264F5" w14:textId="77777777" w:rsidR="00957AA7" w:rsidRPr="00A35625" w:rsidRDefault="00957AA7" w:rsidP="00957AA7">
      <w:pPr>
        <w:widowControl w:val="0"/>
        <w:rPr>
          <w:rFonts w:asciiTheme="minorHAnsi" w:eastAsia="Courier New" w:hAnsiTheme="minorHAnsi"/>
          <w:sz w:val="22"/>
          <w:szCs w:val="22"/>
          <w:lang w:eastAsia="sk-SK" w:bidi="sk-SK"/>
        </w:rPr>
      </w:pPr>
      <w:r w:rsidRPr="00A35625">
        <w:rPr>
          <w:rFonts w:asciiTheme="minorHAnsi" w:eastAsia="Courier New" w:hAnsiTheme="minorHAnsi"/>
          <w:sz w:val="22"/>
          <w:szCs w:val="22"/>
          <w:lang w:eastAsia="sk-SK" w:bidi="sk-SK"/>
        </w:rPr>
        <w:t>a</w:t>
      </w:r>
    </w:p>
    <w:p w14:paraId="6C37F58D" w14:textId="77777777" w:rsidR="00957AA7" w:rsidRPr="00A35625" w:rsidRDefault="00957AA7" w:rsidP="00957AA7">
      <w:pPr>
        <w:widowControl w:val="0"/>
        <w:rPr>
          <w:rFonts w:asciiTheme="minorHAnsi" w:eastAsia="Courier New" w:hAnsiTheme="minorHAnsi"/>
          <w:sz w:val="22"/>
          <w:szCs w:val="22"/>
          <w:lang w:eastAsia="sk-SK" w:bidi="sk-SK"/>
        </w:rPr>
      </w:pPr>
    </w:p>
    <w:p w14:paraId="39D4074D" w14:textId="77777777" w:rsidR="00957AA7" w:rsidRPr="00A35625" w:rsidRDefault="00957AA7" w:rsidP="00957AA7">
      <w:pPr>
        <w:widowControl w:val="0"/>
        <w:rPr>
          <w:rFonts w:asciiTheme="minorHAnsi" w:eastAsia="Courier New" w:hAnsiTheme="minorHAnsi"/>
          <w:b/>
          <w:sz w:val="22"/>
          <w:szCs w:val="22"/>
          <w:lang w:eastAsia="sk-SK" w:bidi="sk-SK"/>
        </w:rPr>
      </w:pPr>
      <w:r w:rsidRPr="00A35625">
        <w:rPr>
          <w:rFonts w:asciiTheme="minorHAnsi" w:eastAsia="Courier New" w:hAnsiTheme="minorHAnsi"/>
          <w:b/>
          <w:sz w:val="22"/>
          <w:szCs w:val="22"/>
          <w:lang w:eastAsia="sk-SK" w:bidi="sk-SK"/>
        </w:rPr>
        <w:t>Zhotoviteľ</w:t>
      </w:r>
    </w:p>
    <w:p w14:paraId="1628F02A" w14:textId="77777777" w:rsidR="00957AA7" w:rsidRPr="00A35625" w:rsidRDefault="00957AA7" w:rsidP="00957AA7">
      <w:pPr>
        <w:widowControl w:val="0"/>
        <w:rPr>
          <w:rFonts w:asciiTheme="minorHAnsi" w:eastAsia="Courier New" w:hAnsiTheme="minorHAnsi"/>
          <w:sz w:val="22"/>
          <w:szCs w:val="22"/>
          <w:lang w:eastAsia="sk-SK" w:bidi="sk-SK"/>
        </w:rPr>
      </w:pPr>
      <w:r w:rsidRPr="00A35625">
        <w:rPr>
          <w:rFonts w:asciiTheme="minorHAnsi" w:eastAsia="Courier New" w:hAnsiTheme="minorHAnsi"/>
          <w:sz w:val="22"/>
          <w:szCs w:val="22"/>
          <w:lang w:eastAsia="sk-SK" w:bidi="sk-SK"/>
        </w:rPr>
        <w:t>Obchodné meno:</w:t>
      </w:r>
    </w:p>
    <w:p w14:paraId="3B9230E8" w14:textId="52655395" w:rsidR="00957AA7" w:rsidRPr="00A35625" w:rsidRDefault="00957AA7" w:rsidP="00957AA7">
      <w:pPr>
        <w:widowControl w:val="0"/>
        <w:rPr>
          <w:rFonts w:asciiTheme="minorHAnsi" w:eastAsia="Courier New" w:hAnsiTheme="minorHAnsi"/>
          <w:sz w:val="22"/>
          <w:szCs w:val="22"/>
          <w:lang w:eastAsia="sk-SK" w:bidi="sk-SK"/>
        </w:rPr>
      </w:pPr>
      <w:r w:rsidRPr="00A35625">
        <w:rPr>
          <w:rFonts w:asciiTheme="minorHAnsi" w:eastAsia="Courier New" w:hAnsiTheme="minorHAnsi"/>
          <w:sz w:val="22"/>
          <w:szCs w:val="22"/>
          <w:lang w:eastAsia="sk-SK" w:bidi="sk-SK"/>
        </w:rPr>
        <w:t>Sídlo podnikania:</w:t>
      </w:r>
    </w:p>
    <w:p w14:paraId="726B1037" w14:textId="4ECCAD2B" w:rsidR="00957AA7" w:rsidRPr="00A35625" w:rsidRDefault="00E115E6" w:rsidP="00957AA7">
      <w:pPr>
        <w:widowControl w:val="0"/>
        <w:rPr>
          <w:rFonts w:asciiTheme="minorHAnsi" w:eastAsia="Courier New" w:hAnsiTheme="minorHAnsi"/>
          <w:sz w:val="22"/>
          <w:szCs w:val="22"/>
          <w:lang w:eastAsia="sk-SK" w:bidi="sk-SK"/>
        </w:rPr>
      </w:pPr>
      <w:r w:rsidRPr="00A35625">
        <w:rPr>
          <w:rFonts w:asciiTheme="minorHAnsi" w:eastAsia="Courier New" w:hAnsiTheme="minorHAnsi"/>
          <w:sz w:val="22"/>
          <w:szCs w:val="22"/>
          <w:lang w:eastAsia="sk-SK" w:bidi="sk-SK"/>
        </w:rPr>
        <w:t>Zapísaný - príslušný register</w:t>
      </w:r>
      <w:r w:rsidR="00957AA7" w:rsidRPr="00A35625">
        <w:rPr>
          <w:rFonts w:asciiTheme="minorHAnsi" w:eastAsia="Courier New" w:hAnsiTheme="minorHAnsi"/>
          <w:sz w:val="22"/>
          <w:szCs w:val="22"/>
          <w:lang w:eastAsia="sk-SK" w:bidi="sk-SK"/>
        </w:rPr>
        <w:t>:</w:t>
      </w:r>
    </w:p>
    <w:p w14:paraId="105A0951" w14:textId="77777777" w:rsidR="00957AA7" w:rsidRPr="00A35625" w:rsidRDefault="00957AA7" w:rsidP="00957AA7">
      <w:pPr>
        <w:widowControl w:val="0"/>
        <w:rPr>
          <w:rFonts w:asciiTheme="minorHAnsi" w:eastAsia="Courier New" w:hAnsiTheme="minorHAnsi"/>
          <w:sz w:val="22"/>
          <w:szCs w:val="22"/>
          <w:lang w:eastAsia="sk-SK" w:bidi="sk-SK"/>
        </w:rPr>
      </w:pPr>
      <w:r w:rsidRPr="00A35625">
        <w:rPr>
          <w:rFonts w:asciiTheme="minorHAnsi" w:eastAsia="Courier New" w:hAnsiTheme="minorHAnsi"/>
          <w:sz w:val="22"/>
          <w:szCs w:val="22"/>
          <w:lang w:eastAsia="sk-SK" w:bidi="sk-SK"/>
        </w:rPr>
        <w:t>Bankové spojenie:</w:t>
      </w:r>
    </w:p>
    <w:p w14:paraId="29383FA0" w14:textId="77777777" w:rsidR="00957AA7" w:rsidRPr="00A35625" w:rsidRDefault="00957AA7" w:rsidP="00957AA7">
      <w:pPr>
        <w:widowControl w:val="0"/>
        <w:rPr>
          <w:rFonts w:asciiTheme="minorHAnsi" w:eastAsia="Courier New" w:hAnsiTheme="minorHAnsi"/>
          <w:sz w:val="22"/>
          <w:szCs w:val="22"/>
          <w:lang w:eastAsia="sk-SK" w:bidi="sk-SK"/>
        </w:rPr>
      </w:pPr>
      <w:r w:rsidRPr="00A35625">
        <w:rPr>
          <w:rFonts w:asciiTheme="minorHAnsi" w:eastAsia="Courier New" w:hAnsiTheme="minorHAnsi"/>
          <w:sz w:val="22"/>
          <w:szCs w:val="22"/>
          <w:lang w:eastAsia="sk-SK" w:bidi="sk-SK"/>
        </w:rPr>
        <w:t xml:space="preserve">IBAN: </w:t>
      </w:r>
    </w:p>
    <w:p w14:paraId="6DEDB11E" w14:textId="77777777" w:rsidR="00957AA7" w:rsidRPr="00A35625" w:rsidRDefault="00957AA7" w:rsidP="00957AA7">
      <w:pPr>
        <w:widowControl w:val="0"/>
        <w:rPr>
          <w:rFonts w:asciiTheme="minorHAnsi" w:eastAsia="Courier New" w:hAnsiTheme="minorHAnsi"/>
          <w:sz w:val="22"/>
          <w:szCs w:val="22"/>
          <w:lang w:eastAsia="sk-SK" w:bidi="sk-SK"/>
        </w:rPr>
      </w:pPr>
      <w:r w:rsidRPr="00A35625">
        <w:rPr>
          <w:rFonts w:asciiTheme="minorHAnsi" w:eastAsia="Courier New" w:hAnsiTheme="minorHAnsi"/>
          <w:sz w:val="22"/>
          <w:szCs w:val="22"/>
          <w:lang w:eastAsia="sk-SK" w:bidi="sk-SK"/>
        </w:rPr>
        <w:t>IČO:</w:t>
      </w:r>
    </w:p>
    <w:p w14:paraId="52B0BD7D" w14:textId="77777777" w:rsidR="00957AA7" w:rsidRPr="00A35625" w:rsidRDefault="00957AA7" w:rsidP="00957AA7">
      <w:pPr>
        <w:widowControl w:val="0"/>
        <w:rPr>
          <w:rFonts w:asciiTheme="minorHAnsi" w:eastAsia="Courier New" w:hAnsiTheme="minorHAnsi"/>
          <w:sz w:val="22"/>
          <w:szCs w:val="22"/>
          <w:lang w:eastAsia="sk-SK" w:bidi="sk-SK"/>
        </w:rPr>
      </w:pPr>
      <w:r w:rsidRPr="00A35625">
        <w:rPr>
          <w:rFonts w:asciiTheme="minorHAnsi" w:eastAsia="Courier New" w:hAnsiTheme="minorHAnsi"/>
          <w:sz w:val="22"/>
          <w:szCs w:val="22"/>
          <w:lang w:eastAsia="sk-SK" w:bidi="sk-SK"/>
        </w:rPr>
        <w:t>IČ DPH:</w:t>
      </w:r>
    </w:p>
    <w:p w14:paraId="61624C55" w14:textId="77777777" w:rsidR="00957AA7" w:rsidRPr="00A35625" w:rsidRDefault="00957AA7" w:rsidP="00957AA7">
      <w:pPr>
        <w:widowControl w:val="0"/>
        <w:rPr>
          <w:rFonts w:asciiTheme="minorHAnsi" w:eastAsia="Courier New" w:hAnsiTheme="minorHAnsi"/>
          <w:sz w:val="22"/>
          <w:szCs w:val="22"/>
          <w:lang w:eastAsia="sk-SK" w:bidi="sk-SK"/>
        </w:rPr>
      </w:pPr>
      <w:r w:rsidRPr="00A35625">
        <w:rPr>
          <w:rFonts w:asciiTheme="minorHAnsi" w:eastAsia="Courier New" w:hAnsiTheme="minorHAnsi"/>
          <w:sz w:val="22"/>
          <w:szCs w:val="22"/>
          <w:lang w:eastAsia="sk-SK" w:bidi="sk-SK"/>
        </w:rPr>
        <w:t>Konajúci:</w:t>
      </w:r>
    </w:p>
    <w:p w14:paraId="1317569D" w14:textId="439F95A0" w:rsidR="00957AA7" w:rsidRPr="00A35625" w:rsidRDefault="00957AA7" w:rsidP="00957AA7">
      <w:pPr>
        <w:widowControl w:val="0"/>
        <w:rPr>
          <w:rFonts w:asciiTheme="minorHAnsi" w:eastAsia="Courier New" w:hAnsiTheme="minorHAnsi"/>
          <w:sz w:val="22"/>
          <w:szCs w:val="22"/>
          <w:lang w:eastAsia="sk-SK" w:bidi="sk-SK"/>
        </w:rPr>
      </w:pPr>
      <w:r w:rsidRPr="00A35625">
        <w:rPr>
          <w:rFonts w:asciiTheme="minorHAnsi" w:eastAsia="Courier New" w:hAnsiTheme="minorHAnsi"/>
          <w:sz w:val="22"/>
          <w:szCs w:val="22"/>
          <w:lang w:eastAsia="sk-SK" w:bidi="sk-SK"/>
        </w:rPr>
        <w:t>Osoba splnomocnená na zastupovanie vo veciach</w:t>
      </w:r>
      <w:r w:rsidR="0092614A" w:rsidRPr="00A35625">
        <w:rPr>
          <w:rFonts w:asciiTheme="minorHAnsi" w:eastAsia="Courier New" w:hAnsiTheme="minorHAnsi"/>
          <w:sz w:val="22"/>
          <w:szCs w:val="22"/>
          <w:lang w:eastAsia="sk-SK" w:bidi="sk-SK"/>
        </w:rPr>
        <w:t xml:space="preserve"> </w:t>
      </w:r>
      <w:r w:rsidRPr="00A35625">
        <w:rPr>
          <w:rFonts w:asciiTheme="minorHAnsi" w:eastAsia="Courier New" w:hAnsiTheme="minorHAnsi"/>
          <w:sz w:val="22"/>
          <w:szCs w:val="22"/>
          <w:lang w:eastAsia="sk-SK" w:bidi="sk-SK"/>
        </w:rPr>
        <w:t xml:space="preserve"> technických:</w:t>
      </w:r>
    </w:p>
    <w:p w14:paraId="59FE3216" w14:textId="77777777" w:rsidR="00BE1DCB" w:rsidRPr="00A35625" w:rsidRDefault="00BE1DCB" w:rsidP="00BE1DCB">
      <w:pPr>
        <w:widowControl w:val="0"/>
        <w:tabs>
          <w:tab w:val="left" w:pos="1701"/>
          <w:tab w:val="left" w:pos="1985"/>
        </w:tabs>
        <w:rPr>
          <w:rFonts w:ascii="Calibri" w:eastAsia="Courier New" w:hAnsi="Calibri"/>
          <w:sz w:val="22"/>
          <w:szCs w:val="22"/>
          <w:lang w:eastAsia="sk-SK" w:bidi="sk-SK"/>
        </w:rPr>
      </w:pPr>
      <w:r w:rsidRPr="00A35625">
        <w:rPr>
          <w:rFonts w:ascii="Calibri" w:eastAsia="Courier New" w:hAnsi="Calibri"/>
          <w:sz w:val="22"/>
          <w:szCs w:val="22"/>
          <w:lang w:eastAsia="sk-SK" w:bidi="sk-SK"/>
        </w:rPr>
        <w:t>e-mail:</w:t>
      </w:r>
      <w:r w:rsidRPr="00A35625">
        <w:rPr>
          <w:rFonts w:ascii="Calibri" w:eastAsia="Courier New" w:hAnsi="Calibri"/>
          <w:sz w:val="22"/>
          <w:szCs w:val="22"/>
          <w:lang w:eastAsia="sk-SK" w:bidi="sk-SK"/>
        </w:rPr>
        <w:tab/>
      </w:r>
    </w:p>
    <w:p w14:paraId="01627093" w14:textId="77777777" w:rsidR="00957AA7" w:rsidRPr="00A35625" w:rsidRDefault="00957AA7" w:rsidP="00957AA7">
      <w:pPr>
        <w:widowControl w:val="0"/>
        <w:rPr>
          <w:rFonts w:asciiTheme="minorHAnsi" w:eastAsia="Courier New" w:hAnsiTheme="minorHAnsi"/>
          <w:sz w:val="22"/>
          <w:szCs w:val="22"/>
          <w:lang w:eastAsia="sk-SK" w:bidi="sk-SK"/>
        </w:rPr>
      </w:pPr>
    </w:p>
    <w:p w14:paraId="388558F9" w14:textId="77777777" w:rsidR="00957AA7" w:rsidRPr="00A35625" w:rsidRDefault="00957AA7" w:rsidP="00957AA7">
      <w:pPr>
        <w:widowControl w:val="0"/>
        <w:rPr>
          <w:rFonts w:asciiTheme="minorHAnsi" w:eastAsia="Courier New" w:hAnsiTheme="minorHAnsi"/>
          <w:szCs w:val="20"/>
          <w:lang w:eastAsia="sk-SK" w:bidi="sk-SK"/>
        </w:rPr>
      </w:pPr>
      <w:r w:rsidRPr="00A35625">
        <w:rPr>
          <w:rFonts w:asciiTheme="minorHAnsi" w:eastAsia="Courier New" w:hAnsiTheme="minorHAnsi"/>
          <w:szCs w:val="20"/>
          <w:lang w:eastAsia="sk-SK" w:bidi="sk-SK"/>
        </w:rPr>
        <w:t>(ďalej ako zhotoviteľ vo všetkých gramatických tvaroch)</w:t>
      </w:r>
    </w:p>
    <w:p w14:paraId="18F17B05" w14:textId="77777777" w:rsidR="00F028A8" w:rsidRPr="00A35625" w:rsidRDefault="00F028A8" w:rsidP="00450AC7">
      <w:pPr>
        <w:widowControl w:val="0"/>
        <w:spacing w:after="412" w:line="190" w:lineRule="exact"/>
        <w:jc w:val="center"/>
        <w:rPr>
          <w:rFonts w:asciiTheme="minorHAnsi" w:eastAsia="Courier New" w:hAnsiTheme="minorHAnsi"/>
          <w:szCs w:val="20"/>
          <w:lang w:eastAsia="sk-SK" w:bidi="sk-SK"/>
        </w:rPr>
      </w:pPr>
    </w:p>
    <w:p w14:paraId="0F0E298C" w14:textId="60F8F009" w:rsidR="00450AC7" w:rsidRPr="00A35625" w:rsidRDefault="00F028A8" w:rsidP="00450AC7">
      <w:pPr>
        <w:widowControl w:val="0"/>
        <w:spacing w:after="412" w:line="190" w:lineRule="exact"/>
        <w:jc w:val="center"/>
        <w:rPr>
          <w:rFonts w:asciiTheme="minorHAnsi" w:eastAsia="Courier New" w:hAnsiTheme="minorHAnsi"/>
          <w:szCs w:val="20"/>
          <w:lang w:eastAsia="sk-SK" w:bidi="sk-SK"/>
        </w:rPr>
      </w:pPr>
      <w:r w:rsidRPr="00A35625">
        <w:rPr>
          <w:rFonts w:asciiTheme="minorHAnsi" w:eastAsia="Courier New" w:hAnsiTheme="minorHAnsi"/>
          <w:szCs w:val="20"/>
          <w:lang w:eastAsia="sk-SK" w:bidi="sk-SK"/>
        </w:rPr>
        <w:t>(ďalej spolu ako "</w:t>
      </w:r>
      <w:r w:rsidR="00450AC7" w:rsidRPr="00A35625">
        <w:rPr>
          <w:rFonts w:asciiTheme="minorHAnsi" w:eastAsia="Courier New" w:hAnsiTheme="minorHAnsi"/>
          <w:szCs w:val="20"/>
          <w:lang w:eastAsia="sk-SK" w:bidi="sk-SK"/>
        </w:rPr>
        <w:t>zmluvné strany“)</w:t>
      </w:r>
    </w:p>
    <w:p w14:paraId="659FC421" w14:textId="77777777" w:rsidR="00957AA7" w:rsidRPr="00A35625" w:rsidRDefault="00957AA7" w:rsidP="00957AA7">
      <w:pPr>
        <w:widowControl w:val="0"/>
        <w:jc w:val="center"/>
        <w:rPr>
          <w:rFonts w:asciiTheme="minorHAnsi" w:eastAsia="Courier New" w:hAnsiTheme="minorHAnsi"/>
          <w:b/>
          <w:sz w:val="24"/>
          <w:lang w:eastAsia="sk-SK" w:bidi="sk-SK"/>
        </w:rPr>
      </w:pPr>
      <w:r w:rsidRPr="00A35625">
        <w:rPr>
          <w:rFonts w:asciiTheme="minorHAnsi" w:eastAsia="Courier New" w:hAnsiTheme="minorHAnsi"/>
          <w:b/>
          <w:sz w:val="24"/>
          <w:lang w:eastAsia="sk-SK" w:bidi="sk-SK"/>
        </w:rPr>
        <w:t>uzatvorili túto zmluvu o dielo</w:t>
      </w:r>
    </w:p>
    <w:p w14:paraId="3D3405D2" w14:textId="1C73E360" w:rsidR="00957AA7" w:rsidRPr="00A35625" w:rsidRDefault="00957AA7" w:rsidP="00957AA7">
      <w:pPr>
        <w:widowControl w:val="0"/>
        <w:jc w:val="center"/>
        <w:rPr>
          <w:rFonts w:asciiTheme="minorHAnsi" w:eastAsia="Courier New" w:hAnsiTheme="minorHAnsi"/>
          <w:szCs w:val="20"/>
          <w:lang w:eastAsia="sk-SK" w:bidi="sk-SK"/>
        </w:rPr>
      </w:pPr>
      <w:r w:rsidRPr="00A35625">
        <w:rPr>
          <w:rFonts w:asciiTheme="minorHAnsi" w:eastAsia="Courier New" w:hAnsiTheme="minorHAnsi"/>
          <w:szCs w:val="20"/>
          <w:lang w:eastAsia="sk-SK" w:bidi="sk-SK"/>
        </w:rPr>
        <w:t>(ďalej aj  ,,</w:t>
      </w:r>
      <w:r w:rsidR="0096228F" w:rsidRPr="00A35625">
        <w:rPr>
          <w:rFonts w:asciiTheme="minorHAnsi" w:eastAsia="Courier New" w:hAnsiTheme="minorHAnsi"/>
          <w:szCs w:val="20"/>
          <w:lang w:eastAsia="sk-SK" w:bidi="sk-SK"/>
        </w:rPr>
        <w:t>zmluv</w:t>
      </w:r>
      <w:r w:rsidRPr="00A35625">
        <w:rPr>
          <w:rFonts w:asciiTheme="minorHAnsi" w:eastAsia="Courier New" w:hAnsiTheme="minorHAnsi"/>
          <w:szCs w:val="20"/>
          <w:lang w:eastAsia="sk-SK" w:bidi="sk-SK"/>
        </w:rPr>
        <w:t xml:space="preserve">a“ </w:t>
      </w:r>
      <w:r w:rsidR="00C17640" w:rsidRPr="00A35625">
        <w:rPr>
          <w:rFonts w:asciiTheme="minorHAnsi" w:eastAsia="Courier New" w:hAnsiTheme="minorHAnsi"/>
          <w:szCs w:val="20"/>
          <w:lang w:eastAsia="sk-SK" w:bidi="sk-SK"/>
        </w:rPr>
        <w:t>alebo aj</w:t>
      </w:r>
      <w:r w:rsidR="002E70A7" w:rsidRPr="00A35625">
        <w:rPr>
          <w:rFonts w:asciiTheme="minorHAnsi" w:eastAsia="Courier New" w:hAnsiTheme="minorHAnsi"/>
          <w:szCs w:val="20"/>
          <w:lang w:eastAsia="sk-SK" w:bidi="sk-SK"/>
        </w:rPr>
        <w:t xml:space="preserve"> ,,zmluva o dielo“ </w:t>
      </w:r>
      <w:r w:rsidRPr="00A35625">
        <w:rPr>
          <w:rFonts w:asciiTheme="minorHAnsi" w:eastAsia="Courier New" w:hAnsiTheme="minorHAnsi"/>
          <w:szCs w:val="20"/>
          <w:lang w:eastAsia="sk-SK" w:bidi="sk-SK"/>
        </w:rPr>
        <w:t>vo všetkých gramatických tvaroch)</w:t>
      </w:r>
    </w:p>
    <w:p w14:paraId="0FD02F58" w14:textId="77777777" w:rsidR="00957AA7" w:rsidRPr="00A35625" w:rsidRDefault="00957AA7" w:rsidP="00957AA7">
      <w:pPr>
        <w:widowControl w:val="0"/>
        <w:spacing w:line="360" w:lineRule="auto"/>
        <w:jc w:val="center"/>
        <w:rPr>
          <w:rFonts w:asciiTheme="minorHAnsi" w:eastAsia="Courier New" w:hAnsiTheme="minorHAnsi"/>
          <w:sz w:val="18"/>
          <w:szCs w:val="18"/>
          <w:lang w:eastAsia="sk-SK" w:bidi="sk-SK"/>
        </w:rPr>
      </w:pPr>
    </w:p>
    <w:p w14:paraId="40B50595" w14:textId="6426E3D2" w:rsidR="00957AA7" w:rsidRPr="00A35625" w:rsidRDefault="00C61FAA" w:rsidP="006A4450">
      <w:pPr>
        <w:widowControl w:val="0"/>
        <w:tabs>
          <w:tab w:val="left" w:pos="426"/>
        </w:tabs>
        <w:spacing w:before="120" w:after="120" w:line="276" w:lineRule="auto"/>
        <w:ind w:left="23"/>
        <w:jc w:val="center"/>
        <w:rPr>
          <w:rFonts w:asciiTheme="minorHAnsi" w:eastAsia="Arial Narrow" w:hAnsiTheme="minorHAnsi"/>
          <w:b/>
          <w:bCs/>
          <w:strike/>
          <w:sz w:val="22"/>
          <w:szCs w:val="22"/>
          <w:lang w:eastAsia="sk-SK" w:bidi="sk-SK"/>
        </w:rPr>
      </w:pPr>
      <w:r w:rsidRPr="00A35625">
        <w:rPr>
          <w:rFonts w:asciiTheme="minorHAnsi" w:eastAsia="Arial Narrow" w:hAnsiTheme="minorHAnsi"/>
          <w:b/>
          <w:bCs/>
          <w:sz w:val="22"/>
          <w:szCs w:val="22"/>
          <w:lang w:eastAsia="sk-SK" w:bidi="sk-SK"/>
        </w:rPr>
        <w:t>Preambula</w:t>
      </w:r>
    </w:p>
    <w:p w14:paraId="7BA3EAF5" w14:textId="18191B8A" w:rsidR="00957AA7" w:rsidRPr="00A35625" w:rsidRDefault="00957AA7" w:rsidP="008961FA">
      <w:pPr>
        <w:widowControl w:val="0"/>
        <w:spacing w:line="276" w:lineRule="auto"/>
        <w:ind w:firstLine="708"/>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Zmluvné strany uzatvárajú túto zmluvu o dielo na základe verejného obstarávania, ktoré bolo realizovan</w:t>
      </w:r>
      <w:r w:rsidR="00176FAF" w:rsidRPr="00A35625">
        <w:rPr>
          <w:rFonts w:asciiTheme="minorHAnsi" w:eastAsia="Arial Narrow" w:hAnsiTheme="minorHAnsi"/>
          <w:bCs/>
          <w:sz w:val="22"/>
          <w:szCs w:val="22"/>
          <w:lang w:eastAsia="sk-SK" w:bidi="sk-SK"/>
        </w:rPr>
        <w:t>é v súlade so zákonom č. 343/2015</w:t>
      </w:r>
      <w:r w:rsidRPr="00A35625">
        <w:rPr>
          <w:rFonts w:asciiTheme="minorHAnsi" w:eastAsia="Arial Narrow" w:hAnsiTheme="minorHAnsi"/>
          <w:bCs/>
          <w:sz w:val="22"/>
          <w:szCs w:val="22"/>
          <w:lang w:eastAsia="sk-SK" w:bidi="sk-SK"/>
        </w:rPr>
        <w:t xml:space="preserve"> Z. z. o verejnom  obstarávaní a o zmene a doplnení niektorých zákonov v znení neskorších predpisov. </w:t>
      </w:r>
    </w:p>
    <w:p w14:paraId="67F4DE24" w14:textId="77777777" w:rsidR="00EC6A36" w:rsidRPr="00A35625" w:rsidRDefault="00EC6A36" w:rsidP="008961FA">
      <w:pPr>
        <w:widowControl w:val="0"/>
        <w:tabs>
          <w:tab w:val="left" w:pos="495"/>
        </w:tabs>
        <w:spacing w:line="276" w:lineRule="auto"/>
        <w:jc w:val="center"/>
        <w:rPr>
          <w:rFonts w:asciiTheme="minorHAnsi" w:eastAsia="Arial Narrow" w:hAnsiTheme="minorHAnsi"/>
          <w:b/>
          <w:bCs/>
          <w:sz w:val="22"/>
          <w:szCs w:val="22"/>
          <w:lang w:eastAsia="sk-SK" w:bidi="sk-SK"/>
        </w:rPr>
      </w:pPr>
    </w:p>
    <w:p w14:paraId="587E90AB" w14:textId="5E93E34C" w:rsidR="00036D8C" w:rsidRPr="00A35625" w:rsidRDefault="00FD3BF2" w:rsidP="00376A04">
      <w:pPr>
        <w:widowControl w:val="0"/>
        <w:tabs>
          <w:tab w:val="left" w:pos="495"/>
        </w:tabs>
        <w:spacing w:before="240" w:after="120" w:line="276" w:lineRule="auto"/>
        <w:jc w:val="center"/>
        <w:rPr>
          <w:rFonts w:asciiTheme="minorHAnsi" w:eastAsia="Arial Narrow" w:hAnsiTheme="minorHAnsi"/>
          <w:bCs/>
          <w:i/>
          <w:sz w:val="22"/>
          <w:szCs w:val="22"/>
          <w:lang w:eastAsia="sk-SK" w:bidi="sk-SK"/>
        </w:rPr>
      </w:pPr>
      <w:r w:rsidRPr="00A35625">
        <w:rPr>
          <w:rFonts w:asciiTheme="minorHAnsi" w:eastAsia="Arial Narrow" w:hAnsiTheme="minorHAnsi"/>
          <w:b/>
          <w:bCs/>
          <w:sz w:val="22"/>
          <w:szCs w:val="22"/>
          <w:lang w:eastAsia="sk-SK" w:bidi="sk-SK"/>
        </w:rPr>
        <w:lastRenderedPageBreak/>
        <w:t>Článok</w:t>
      </w:r>
      <w:r w:rsidR="00423C0D" w:rsidRPr="00A35625">
        <w:rPr>
          <w:rFonts w:asciiTheme="minorHAnsi" w:eastAsia="Arial Narrow" w:hAnsiTheme="minorHAnsi"/>
          <w:b/>
          <w:bCs/>
          <w:sz w:val="22"/>
          <w:szCs w:val="22"/>
          <w:lang w:eastAsia="sk-SK" w:bidi="sk-SK"/>
        </w:rPr>
        <w:t xml:space="preserve"> </w:t>
      </w:r>
      <w:r w:rsidR="00036D8C" w:rsidRPr="00A35625">
        <w:rPr>
          <w:rFonts w:asciiTheme="minorHAnsi" w:eastAsia="Arial Narrow" w:hAnsiTheme="minorHAnsi"/>
          <w:b/>
          <w:bCs/>
          <w:sz w:val="22"/>
          <w:szCs w:val="22"/>
          <w:lang w:eastAsia="sk-SK" w:bidi="sk-SK"/>
        </w:rPr>
        <w:t>1</w:t>
      </w:r>
      <w:r w:rsidRPr="00A35625">
        <w:rPr>
          <w:rFonts w:asciiTheme="minorHAnsi" w:eastAsia="Arial Narrow" w:hAnsiTheme="minorHAnsi"/>
          <w:b/>
          <w:bCs/>
          <w:sz w:val="22"/>
          <w:szCs w:val="22"/>
          <w:lang w:eastAsia="sk-SK" w:bidi="sk-SK"/>
        </w:rPr>
        <w:t>.</w:t>
      </w:r>
      <w:r w:rsidR="008961FA" w:rsidRPr="00A35625">
        <w:rPr>
          <w:rFonts w:asciiTheme="minorHAnsi" w:eastAsia="Arial Narrow" w:hAnsiTheme="minorHAnsi"/>
          <w:b/>
          <w:bCs/>
          <w:sz w:val="22"/>
          <w:szCs w:val="22"/>
          <w:lang w:eastAsia="sk-SK" w:bidi="sk-SK"/>
        </w:rPr>
        <w:t xml:space="preserve"> </w:t>
      </w:r>
      <w:r w:rsidR="00036D8C" w:rsidRPr="00A35625">
        <w:rPr>
          <w:rFonts w:asciiTheme="minorHAnsi" w:eastAsia="Arial Narrow" w:hAnsiTheme="minorHAnsi"/>
          <w:b/>
          <w:bCs/>
          <w:sz w:val="22"/>
          <w:szCs w:val="22"/>
          <w:lang w:eastAsia="sk-SK" w:bidi="sk-SK"/>
        </w:rPr>
        <w:t>Predmet zmluvy</w:t>
      </w:r>
    </w:p>
    <w:p w14:paraId="5A79C44B" w14:textId="05447983" w:rsidR="00957AA7" w:rsidRPr="00A35625" w:rsidRDefault="00957AA7" w:rsidP="008961FA">
      <w:pPr>
        <w:pStyle w:val="Odsekzoznamu"/>
        <w:widowControl w:val="0"/>
        <w:numPr>
          <w:ilvl w:val="1"/>
          <w:numId w:val="1"/>
        </w:numPr>
        <w:tabs>
          <w:tab w:val="left" w:pos="426"/>
        </w:tabs>
        <w:spacing w:after="120" w:line="276" w:lineRule="auto"/>
        <w:ind w:left="426" w:hanging="426"/>
        <w:jc w:val="both"/>
        <w:rPr>
          <w:rFonts w:asciiTheme="minorHAnsi" w:hAnsiTheme="minorHAnsi"/>
          <w:bCs/>
          <w:iCs/>
          <w:sz w:val="22"/>
          <w:szCs w:val="22"/>
        </w:rPr>
      </w:pPr>
      <w:r w:rsidRPr="00A35625">
        <w:rPr>
          <w:rFonts w:asciiTheme="minorHAnsi" w:eastAsia="Arial Narrow" w:hAnsiTheme="minorHAnsi"/>
          <w:bCs/>
          <w:sz w:val="22"/>
          <w:szCs w:val="22"/>
          <w:lang w:eastAsia="sk-SK" w:bidi="sk-SK"/>
        </w:rPr>
        <w:t xml:space="preserve">Predmetom </w:t>
      </w:r>
      <w:r w:rsidR="0067332D" w:rsidRPr="00A35625">
        <w:rPr>
          <w:rFonts w:asciiTheme="minorHAnsi" w:eastAsia="Arial Narrow" w:hAnsiTheme="minorHAnsi"/>
          <w:bCs/>
          <w:sz w:val="22"/>
          <w:szCs w:val="22"/>
          <w:lang w:eastAsia="sk-SK" w:bidi="sk-SK"/>
        </w:rPr>
        <w:t xml:space="preserve">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o dielo </w:t>
      </w:r>
      <w:r w:rsidRPr="00A35625">
        <w:rPr>
          <w:rFonts w:asciiTheme="minorHAnsi" w:eastAsia="Arial Narrow" w:hAnsiTheme="minorHAnsi"/>
          <w:b/>
          <w:bCs/>
          <w:sz w:val="22"/>
          <w:szCs w:val="22"/>
          <w:lang w:eastAsia="sk-SK" w:bidi="sk-SK"/>
        </w:rPr>
        <w:t>je uskutočnenie</w:t>
      </w:r>
      <w:r w:rsidR="00EE6240" w:rsidRPr="00A35625">
        <w:rPr>
          <w:rFonts w:asciiTheme="minorHAnsi" w:eastAsia="Arial Narrow" w:hAnsiTheme="minorHAnsi"/>
          <w:b/>
          <w:bCs/>
          <w:sz w:val="22"/>
          <w:szCs w:val="22"/>
          <w:lang w:eastAsia="sk-SK" w:bidi="sk-SK"/>
        </w:rPr>
        <w:t xml:space="preserve"> a vykonanie </w:t>
      </w:r>
      <w:r w:rsidRPr="00A35625">
        <w:rPr>
          <w:rFonts w:asciiTheme="minorHAnsi" w:eastAsia="Arial Narrow" w:hAnsiTheme="minorHAnsi"/>
          <w:b/>
          <w:bCs/>
          <w:sz w:val="22"/>
          <w:szCs w:val="22"/>
          <w:lang w:eastAsia="sk-SK" w:bidi="sk-SK"/>
        </w:rPr>
        <w:t>stavebných prác</w:t>
      </w:r>
      <w:r w:rsidRPr="00A35625">
        <w:rPr>
          <w:rFonts w:asciiTheme="minorHAnsi" w:eastAsia="Arial Narrow" w:hAnsiTheme="minorHAnsi"/>
          <w:bCs/>
          <w:sz w:val="22"/>
          <w:szCs w:val="22"/>
          <w:lang w:eastAsia="sk-SK" w:bidi="sk-SK"/>
        </w:rPr>
        <w:t xml:space="preserve"> </w:t>
      </w:r>
      <w:r w:rsidR="00BE1DCB" w:rsidRPr="00A35625">
        <w:rPr>
          <w:rFonts w:asciiTheme="minorHAnsi" w:eastAsia="Arial Narrow" w:hAnsiTheme="minorHAnsi"/>
          <w:b/>
          <w:bCs/>
          <w:sz w:val="22"/>
          <w:szCs w:val="22"/>
          <w:lang w:eastAsia="sk-SK" w:bidi="sk-SK"/>
        </w:rPr>
        <w:t xml:space="preserve">a dodávok potrebných na realizáciu </w:t>
      </w:r>
      <w:r w:rsidRPr="00A35625">
        <w:rPr>
          <w:rFonts w:asciiTheme="minorHAnsi" w:eastAsia="Arial Narrow" w:hAnsiTheme="minorHAnsi"/>
          <w:b/>
          <w:bCs/>
          <w:sz w:val="22"/>
          <w:szCs w:val="22"/>
          <w:lang w:eastAsia="sk-SK" w:bidi="sk-SK"/>
        </w:rPr>
        <w:t xml:space="preserve">diela </w:t>
      </w:r>
      <w:r w:rsidRPr="00A35625">
        <w:rPr>
          <w:rFonts w:asciiTheme="minorHAnsi" w:hAnsiTheme="minorHAnsi"/>
          <w:b/>
        </w:rPr>
        <w:t>„</w:t>
      </w:r>
      <w:r w:rsidR="00C17640" w:rsidRPr="00A35625">
        <w:rPr>
          <w:rFonts w:asciiTheme="minorHAnsi" w:hAnsiTheme="minorHAnsi"/>
          <w:b/>
          <w:bCs/>
          <w:iCs/>
          <w:sz w:val="22"/>
          <w:szCs w:val="22"/>
        </w:rPr>
        <w:t>Prestavba knižnice na zdravotné stredisko</w:t>
      </w:r>
      <w:r w:rsidRPr="00A35625">
        <w:rPr>
          <w:rFonts w:asciiTheme="minorHAnsi" w:hAnsiTheme="minorHAnsi"/>
          <w:b/>
          <w:bCs/>
          <w:iCs/>
          <w:sz w:val="22"/>
          <w:szCs w:val="22"/>
        </w:rPr>
        <w:t>“</w:t>
      </w:r>
      <w:r w:rsidR="000B1A0E" w:rsidRPr="00A35625">
        <w:rPr>
          <w:rFonts w:asciiTheme="minorHAnsi" w:hAnsiTheme="minorHAnsi"/>
          <w:bCs/>
          <w:iCs/>
          <w:sz w:val="22"/>
          <w:szCs w:val="22"/>
        </w:rPr>
        <w:t xml:space="preserve"> </w:t>
      </w:r>
      <w:r w:rsidR="00805EA4" w:rsidRPr="00A35625">
        <w:rPr>
          <w:rFonts w:asciiTheme="minorHAnsi" w:hAnsiTheme="minorHAnsi"/>
          <w:bCs/>
          <w:iCs/>
          <w:sz w:val="22"/>
          <w:szCs w:val="22"/>
        </w:rPr>
        <w:t xml:space="preserve">(ďalej </w:t>
      </w:r>
      <w:r w:rsidR="00D1006C" w:rsidRPr="00A35625">
        <w:rPr>
          <w:rFonts w:asciiTheme="minorHAnsi" w:hAnsiTheme="minorHAnsi"/>
          <w:bCs/>
          <w:iCs/>
          <w:sz w:val="22"/>
          <w:szCs w:val="22"/>
        </w:rPr>
        <w:t>len ,,dielo“)</w:t>
      </w:r>
      <w:r w:rsidRPr="00A35625">
        <w:rPr>
          <w:rFonts w:asciiTheme="minorHAnsi" w:hAnsiTheme="minorHAnsi"/>
          <w:bCs/>
          <w:iCs/>
          <w:sz w:val="22"/>
          <w:szCs w:val="22"/>
        </w:rPr>
        <w:t>.</w:t>
      </w:r>
    </w:p>
    <w:p w14:paraId="0C6C64DD" w14:textId="12CB4EAC" w:rsidR="00957AA7" w:rsidRPr="00A35625" w:rsidRDefault="00957AA7" w:rsidP="008961FA">
      <w:pPr>
        <w:pStyle w:val="Odsekzoznamu"/>
        <w:widowControl w:val="0"/>
        <w:numPr>
          <w:ilvl w:val="1"/>
          <w:numId w:val="1"/>
        </w:numPr>
        <w:tabs>
          <w:tab w:val="left" w:pos="426"/>
        </w:tabs>
        <w:spacing w:after="120"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sa touto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ou zaväzuje </w:t>
      </w:r>
      <w:r w:rsidR="009B251F" w:rsidRPr="00A35625">
        <w:rPr>
          <w:rFonts w:asciiTheme="minorHAnsi" w:eastAsia="Arial Narrow" w:hAnsiTheme="minorHAnsi"/>
          <w:bCs/>
          <w:sz w:val="22"/>
          <w:szCs w:val="22"/>
          <w:lang w:eastAsia="sk-SK" w:bidi="sk-SK"/>
        </w:rPr>
        <w:t xml:space="preserve">riadne a včas </w:t>
      </w:r>
      <w:r w:rsidRPr="00A35625">
        <w:rPr>
          <w:rFonts w:asciiTheme="minorHAnsi" w:eastAsia="Arial Narrow" w:hAnsiTheme="minorHAnsi"/>
          <w:bCs/>
          <w:sz w:val="22"/>
          <w:szCs w:val="22"/>
          <w:lang w:eastAsia="sk-SK" w:bidi="sk-SK"/>
        </w:rPr>
        <w:t xml:space="preserve">vykonať pre objednávateľa dielo a objednávateľ sa zaväzuje zaplatiť cenu za riadne a včas  vykonané dielo  alebo jeho časť podľa ustanovení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Dielo sa zhotoviteľ zaväzuje vykonať vo vlastnom mene, na vlastnú zodpovednosť a nebezpečenstvo a na vlastné náklady, a to v rozsahu a za podmienok uvedených v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e. Dielo bude výsledkom stavebných prác.</w:t>
      </w:r>
    </w:p>
    <w:p w14:paraId="3566302D" w14:textId="42A31409" w:rsidR="00957AA7" w:rsidRPr="00A35625" w:rsidRDefault="00957AA7" w:rsidP="008961FA">
      <w:pPr>
        <w:pStyle w:val="Odsekzoznamu"/>
        <w:widowControl w:val="0"/>
        <w:numPr>
          <w:ilvl w:val="1"/>
          <w:numId w:val="1"/>
        </w:numPr>
        <w:tabs>
          <w:tab w:val="left" w:pos="426"/>
        </w:tabs>
        <w:spacing w:after="120"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Dielom je realizácia </w:t>
      </w:r>
      <w:r w:rsidR="00BE1DCB" w:rsidRPr="00A35625">
        <w:rPr>
          <w:rFonts w:asciiTheme="minorHAnsi" w:eastAsia="Arial Narrow" w:hAnsiTheme="minorHAnsi"/>
          <w:bCs/>
          <w:sz w:val="22"/>
          <w:szCs w:val="22"/>
          <w:lang w:eastAsia="sk-SK" w:bidi="sk-SK"/>
        </w:rPr>
        <w:t>všetkých stavebných prác súvisiacich</w:t>
      </w:r>
      <w:r w:rsidRPr="00A35625">
        <w:rPr>
          <w:rFonts w:asciiTheme="minorHAnsi" w:eastAsia="Arial Narrow" w:hAnsiTheme="minorHAnsi"/>
          <w:bCs/>
          <w:sz w:val="22"/>
          <w:szCs w:val="22"/>
          <w:lang w:eastAsia="sk-SK" w:bidi="sk-SK"/>
        </w:rPr>
        <w:t xml:space="preserve"> s názvom predmetu zákazky: </w:t>
      </w:r>
      <w:r w:rsidR="0084269F" w:rsidRPr="00A35625">
        <w:rPr>
          <w:rFonts w:asciiTheme="minorHAnsi" w:hAnsiTheme="minorHAnsi"/>
          <w:b/>
        </w:rPr>
        <w:t>„</w:t>
      </w:r>
      <w:r w:rsidR="00C17640" w:rsidRPr="00A35625">
        <w:rPr>
          <w:rFonts w:asciiTheme="minorHAnsi" w:hAnsiTheme="minorHAnsi"/>
          <w:b/>
          <w:bCs/>
          <w:iCs/>
          <w:sz w:val="22"/>
          <w:szCs w:val="22"/>
        </w:rPr>
        <w:t>Prestavba knižnice na zdravotné stredisko</w:t>
      </w:r>
      <w:r w:rsidR="0084269F" w:rsidRPr="00A35625">
        <w:rPr>
          <w:rFonts w:asciiTheme="minorHAnsi" w:hAnsiTheme="minorHAnsi"/>
          <w:b/>
          <w:bCs/>
          <w:iCs/>
          <w:sz w:val="22"/>
          <w:szCs w:val="22"/>
        </w:rPr>
        <w:t>“</w:t>
      </w:r>
      <w:r w:rsidRPr="00A35625">
        <w:rPr>
          <w:rFonts w:asciiTheme="minorHAnsi" w:eastAsia="Arial Narrow" w:hAnsiTheme="minorHAnsi"/>
          <w:bCs/>
          <w:sz w:val="22"/>
          <w:szCs w:val="22"/>
          <w:lang w:eastAsia="sk-SK" w:bidi="sk-SK"/>
        </w:rPr>
        <w:t xml:space="preserve">.  </w:t>
      </w:r>
    </w:p>
    <w:p w14:paraId="2C530989" w14:textId="7F59CEF3" w:rsidR="00957AA7" w:rsidRPr="00A35625" w:rsidRDefault="00957AA7" w:rsidP="008961FA">
      <w:pPr>
        <w:pStyle w:val="Odsekzoznamu"/>
        <w:widowControl w:val="0"/>
        <w:numPr>
          <w:ilvl w:val="1"/>
          <w:numId w:val="1"/>
        </w:numPr>
        <w:tabs>
          <w:tab w:val="left" w:pos="426"/>
        </w:tabs>
        <w:spacing w:line="276" w:lineRule="auto"/>
        <w:ind w:left="0"/>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w:t>
      </w:r>
      <w:r w:rsidR="00B352DF" w:rsidRPr="00A35625">
        <w:rPr>
          <w:rFonts w:asciiTheme="minorHAnsi" w:eastAsia="Arial Narrow" w:hAnsiTheme="minorHAnsi"/>
          <w:bCs/>
          <w:sz w:val="22"/>
          <w:szCs w:val="22"/>
          <w:lang w:eastAsia="sk-SK" w:bidi="sk-SK"/>
        </w:rPr>
        <w:t>sa zaväzuje vykonať</w:t>
      </w:r>
      <w:r w:rsidRPr="00A35625">
        <w:rPr>
          <w:rFonts w:asciiTheme="minorHAnsi" w:eastAsia="Arial Narrow" w:hAnsiTheme="minorHAnsi"/>
          <w:bCs/>
          <w:sz w:val="22"/>
          <w:szCs w:val="22"/>
          <w:lang w:eastAsia="sk-SK" w:bidi="sk-SK"/>
        </w:rPr>
        <w:t xml:space="preserve"> dielo:</w:t>
      </w:r>
    </w:p>
    <w:p w14:paraId="08A1A8C9" w14:textId="230726EF"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podľa východiskových podkladov, to znamená, že súčasťou diela je všetko, čo vyplýva z východiskových podkladov, ktorými sú: projektová dokumentácia, výkaz výmer</w:t>
      </w:r>
      <w:r w:rsidR="00BE1DCB" w:rsidRPr="00A35625">
        <w:rPr>
          <w:rFonts w:asciiTheme="minorHAnsi" w:eastAsia="Arial Narrow" w:hAnsiTheme="minorHAnsi"/>
          <w:bCs/>
          <w:sz w:val="22"/>
          <w:szCs w:val="22"/>
          <w:lang w:eastAsia="sk-SK" w:bidi="sk-SK"/>
        </w:rPr>
        <w:t xml:space="preserve"> </w:t>
      </w:r>
      <w:r w:rsidRPr="00A35625">
        <w:rPr>
          <w:rFonts w:asciiTheme="minorHAnsi" w:eastAsia="Arial Narrow" w:hAnsiTheme="minorHAnsi"/>
          <w:bCs/>
          <w:sz w:val="22"/>
          <w:szCs w:val="22"/>
          <w:lang w:eastAsia="sk-SK" w:bidi="sk-SK"/>
        </w:rPr>
        <w:t>a</w:t>
      </w:r>
      <w:r w:rsidR="00C17640" w:rsidRPr="00A35625">
        <w:rPr>
          <w:rFonts w:asciiTheme="minorHAnsi" w:eastAsia="Arial Narrow" w:hAnsiTheme="minorHAnsi"/>
          <w:bCs/>
          <w:sz w:val="22"/>
          <w:szCs w:val="22"/>
          <w:lang w:eastAsia="sk-SK" w:bidi="sk-SK"/>
        </w:rPr>
        <w:t> stavebné povolenie</w:t>
      </w:r>
      <w:r w:rsidR="0058336B" w:rsidRPr="00A35625">
        <w:rPr>
          <w:rFonts w:asciiTheme="minorHAnsi" w:eastAsia="Arial Narrow" w:hAnsiTheme="minorHAnsi"/>
          <w:bCs/>
          <w:sz w:val="22"/>
          <w:szCs w:val="22"/>
          <w:lang w:eastAsia="sk-SK" w:bidi="sk-SK"/>
        </w:rPr>
        <w:t xml:space="preserve">, </w:t>
      </w:r>
    </w:p>
    <w:p w14:paraId="3CD4DC98" w14:textId="137AF0FD"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podľa požiadaviek podľa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w:t>
      </w:r>
    </w:p>
    <w:p w14:paraId="4D1F8830" w14:textId="6AC9D283"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v kvalite vlastnostiach a akosti podľa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a ak táto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a tieto neupresňuje, zhotoviteľ vykoná dielo v kvalite, s vlastnosťami a v akosti, ktoré sú obvyklé,</w:t>
      </w:r>
    </w:p>
    <w:p w14:paraId="4DB87287" w14:textId="5E529FB1"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v štandarde materiálov (stavebných výrobkov) a vybavenia jednotlivých objektov, ktorý je uvedený vo východiskových podkladoch a v prílohe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a podľa podmienok a požiadaviek uvedených v príslušných právnych predpisoch a v záväzných Slovenských technických normách</w:t>
      </w:r>
      <w:r w:rsidR="00BE1DCB" w:rsidRPr="00A35625">
        <w:rPr>
          <w:rFonts w:asciiTheme="minorHAnsi" w:eastAsia="Arial Narrow" w:hAnsiTheme="minorHAnsi"/>
          <w:bCs/>
          <w:sz w:val="22"/>
          <w:szCs w:val="22"/>
          <w:lang w:eastAsia="sk-SK" w:bidi="sk-SK"/>
        </w:rPr>
        <w:t xml:space="preserve"> a v projektovej dokumentácii</w:t>
      </w:r>
      <w:r w:rsidRPr="00A35625">
        <w:rPr>
          <w:rFonts w:asciiTheme="minorHAnsi" w:eastAsia="Arial Narrow" w:hAnsiTheme="minorHAnsi"/>
          <w:bCs/>
          <w:sz w:val="22"/>
          <w:szCs w:val="22"/>
          <w:lang w:eastAsia="sk-SK" w:bidi="sk-SK"/>
        </w:rPr>
        <w:t>.</w:t>
      </w:r>
    </w:p>
    <w:p w14:paraId="1EFB57B7" w14:textId="071FAC65" w:rsidR="00957AA7" w:rsidRPr="00A35625" w:rsidRDefault="00957AA7" w:rsidP="008F1721">
      <w:pPr>
        <w:pStyle w:val="Odsekzoznamu"/>
        <w:widowControl w:val="0"/>
        <w:numPr>
          <w:ilvl w:val="1"/>
          <w:numId w:val="1"/>
        </w:numPr>
        <w:tabs>
          <w:tab w:val="left" w:pos="426"/>
        </w:tabs>
        <w:spacing w:before="120"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Dielo je presne špecifikované vo východiskových podkladoch</w:t>
      </w:r>
      <w:r w:rsidR="00BE1DCB" w:rsidRPr="00A35625">
        <w:rPr>
          <w:rFonts w:asciiTheme="minorHAnsi" w:eastAsia="Arial Narrow" w:hAnsiTheme="minorHAnsi"/>
          <w:bCs/>
          <w:sz w:val="22"/>
          <w:szCs w:val="22"/>
          <w:lang w:eastAsia="sk-SK" w:bidi="sk-SK"/>
        </w:rPr>
        <w:t xml:space="preserve"> uvedených v ods. 1.4 tohto článku zmluvy</w:t>
      </w:r>
      <w:r w:rsidRPr="00A35625">
        <w:rPr>
          <w:rFonts w:asciiTheme="minorHAnsi" w:eastAsia="Arial Narrow" w:hAnsiTheme="minorHAnsi"/>
          <w:bCs/>
          <w:sz w:val="22"/>
          <w:szCs w:val="22"/>
          <w:lang w:eastAsia="sk-SK" w:bidi="sk-SK"/>
        </w:rPr>
        <w:t>. Východiskové podklady zabezpečil objednávateľ.</w:t>
      </w:r>
    </w:p>
    <w:p w14:paraId="3C6392F9" w14:textId="0FB334CF" w:rsidR="00957AA7" w:rsidRPr="00A35625" w:rsidRDefault="00957AA7" w:rsidP="008961FA">
      <w:pPr>
        <w:pStyle w:val="Odsekzoznamu"/>
        <w:widowControl w:val="0"/>
        <w:numPr>
          <w:ilvl w:val="1"/>
          <w:numId w:val="1"/>
        </w:numPr>
        <w:tabs>
          <w:tab w:val="left" w:pos="426"/>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Objednávateľ sa zaväzuje odovzdať zhotoviteľovi jednu sadu projektovej dokumentácie, ktorá bola súčasťou súťažných podkladov, v papierovej forme najneskôr pri podpise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w:t>
      </w:r>
      <w:r w:rsidRPr="00A35625">
        <w:rPr>
          <w:rFonts w:asciiTheme="minorHAnsi" w:eastAsia="Arial Narrow" w:hAnsiTheme="minorHAnsi"/>
          <w:b/>
          <w:bCs/>
          <w:sz w:val="22"/>
          <w:szCs w:val="22"/>
          <w:lang w:eastAsia="sk-SK" w:bidi="sk-SK"/>
        </w:rPr>
        <w:t xml:space="preserve"> </w:t>
      </w:r>
    </w:p>
    <w:p w14:paraId="4BAC3FF9" w14:textId="5054C199" w:rsidR="00D3110E" w:rsidRPr="00A35625" w:rsidRDefault="00FD3BF2" w:rsidP="00D3110E">
      <w:pPr>
        <w:widowControl w:val="0"/>
        <w:tabs>
          <w:tab w:val="left" w:pos="426"/>
        </w:tabs>
        <w:spacing w:before="240" w:after="120" w:line="276" w:lineRule="auto"/>
        <w:ind w:left="360"/>
        <w:jc w:val="center"/>
        <w:rPr>
          <w:rFonts w:asciiTheme="minorHAnsi" w:eastAsia="Arial Narrow" w:hAnsiTheme="minorHAnsi"/>
          <w:b/>
          <w:bCs/>
          <w:sz w:val="22"/>
          <w:szCs w:val="22"/>
          <w:lang w:eastAsia="sk-SK" w:bidi="sk-SK"/>
        </w:rPr>
      </w:pPr>
      <w:r w:rsidRPr="00A35625">
        <w:rPr>
          <w:rFonts w:asciiTheme="minorHAnsi" w:eastAsia="Arial Narrow" w:hAnsiTheme="minorHAnsi"/>
          <w:b/>
          <w:bCs/>
          <w:sz w:val="22"/>
          <w:szCs w:val="22"/>
          <w:lang w:eastAsia="sk-SK" w:bidi="sk-SK"/>
        </w:rPr>
        <w:t>Článok</w:t>
      </w:r>
      <w:r w:rsidR="000B1A0E" w:rsidRPr="00A35625">
        <w:rPr>
          <w:rFonts w:asciiTheme="minorHAnsi" w:eastAsia="Arial Narrow" w:hAnsiTheme="minorHAnsi"/>
          <w:b/>
          <w:bCs/>
          <w:sz w:val="22"/>
          <w:szCs w:val="22"/>
          <w:lang w:eastAsia="sk-SK" w:bidi="sk-SK"/>
        </w:rPr>
        <w:t xml:space="preserve"> </w:t>
      </w:r>
      <w:r w:rsidR="00C273FB" w:rsidRPr="00A35625">
        <w:rPr>
          <w:rFonts w:asciiTheme="minorHAnsi" w:eastAsia="Arial Narrow" w:hAnsiTheme="minorHAnsi"/>
          <w:b/>
          <w:bCs/>
          <w:sz w:val="22"/>
          <w:szCs w:val="22"/>
          <w:lang w:eastAsia="sk-SK" w:bidi="sk-SK"/>
        </w:rPr>
        <w:t>2</w:t>
      </w:r>
      <w:r w:rsidRPr="00A35625">
        <w:rPr>
          <w:rFonts w:asciiTheme="minorHAnsi" w:eastAsia="Arial Narrow" w:hAnsiTheme="minorHAnsi"/>
          <w:b/>
          <w:bCs/>
          <w:sz w:val="22"/>
          <w:szCs w:val="22"/>
          <w:lang w:eastAsia="sk-SK" w:bidi="sk-SK"/>
        </w:rPr>
        <w:t>.</w:t>
      </w:r>
      <w:r w:rsidR="00C273FB" w:rsidRPr="00A35625">
        <w:rPr>
          <w:rFonts w:asciiTheme="minorHAnsi" w:eastAsia="Arial Narrow" w:hAnsiTheme="minorHAnsi"/>
          <w:b/>
          <w:bCs/>
          <w:sz w:val="22"/>
          <w:szCs w:val="22"/>
          <w:lang w:eastAsia="sk-SK" w:bidi="sk-SK"/>
        </w:rPr>
        <w:t xml:space="preserve"> </w:t>
      </w:r>
      <w:r w:rsidR="00957AA7" w:rsidRPr="00A35625">
        <w:rPr>
          <w:rFonts w:asciiTheme="minorHAnsi" w:eastAsia="Arial Narrow" w:hAnsiTheme="minorHAnsi"/>
          <w:b/>
          <w:bCs/>
          <w:sz w:val="22"/>
          <w:szCs w:val="22"/>
          <w:lang w:eastAsia="sk-SK" w:bidi="sk-SK"/>
        </w:rPr>
        <w:t>Miesto a</w:t>
      </w:r>
      <w:r w:rsidR="000A1FC9" w:rsidRPr="00A35625">
        <w:rPr>
          <w:rFonts w:asciiTheme="minorHAnsi" w:eastAsia="Arial Narrow" w:hAnsiTheme="minorHAnsi"/>
          <w:b/>
          <w:bCs/>
          <w:sz w:val="22"/>
          <w:szCs w:val="22"/>
          <w:lang w:eastAsia="sk-SK" w:bidi="sk-SK"/>
        </w:rPr>
        <w:t xml:space="preserve"> čas plnenia - </w:t>
      </w:r>
      <w:r w:rsidR="00957AA7" w:rsidRPr="00A35625">
        <w:rPr>
          <w:rFonts w:asciiTheme="minorHAnsi" w:eastAsia="Arial Narrow" w:hAnsiTheme="minorHAnsi"/>
          <w:b/>
          <w:bCs/>
          <w:sz w:val="22"/>
          <w:szCs w:val="22"/>
          <w:lang w:eastAsia="sk-SK" w:bidi="sk-SK"/>
        </w:rPr>
        <w:t>lehota realizácie diela</w:t>
      </w:r>
    </w:p>
    <w:p w14:paraId="0D033ADC" w14:textId="27F97601" w:rsidR="00410EA4" w:rsidRPr="00A35625" w:rsidRDefault="00957AA7" w:rsidP="00E616B3">
      <w:pPr>
        <w:pStyle w:val="Odsekzoznamu"/>
        <w:widowControl w:val="0"/>
        <w:numPr>
          <w:ilvl w:val="1"/>
          <w:numId w:val="15"/>
        </w:numPr>
        <w:tabs>
          <w:tab w:val="left" w:pos="426"/>
        </w:tabs>
        <w:spacing w:after="120" w:line="276" w:lineRule="auto"/>
        <w:ind w:left="425"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Miestom realizácie diela je </w:t>
      </w:r>
      <w:r w:rsidR="00E2458F" w:rsidRPr="00A35625">
        <w:rPr>
          <w:rFonts w:asciiTheme="minorHAnsi" w:eastAsia="Arial Narrow" w:hAnsiTheme="minorHAnsi"/>
          <w:bCs/>
          <w:sz w:val="22"/>
          <w:szCs w:val="22"/>
          <w:lang w:eastAsia="sk-SK" w:bidi="sk-SK"/>
        </w:rPr>
        <w:t xml:space="preserve">budova </w:t>
      </w:r>
      <w:r w:rsidR="001216B8" w:rsidRPr="00A35625">
        <w:rPr>
          <w:rFonts w:asciiTheme="minorHAnsi" w:eastAsia="Arial Narrow" w:hAnsiTheme="minorHAnsi"/>
          <w:bCs/>
          <w:sz w:val="22"/>
          <w:szCs w:val="22"/>
          <w:lang w:eastAsia="sk-SK" w:bidi="sk-SK"/>
        </w:rPr>
        <w:t xml:space="preserve"> s.č.</w:t>
      </w:r>
      <w:r w:rsidR="003C40D2" w:rsidRPr="00A35625">
        <w:rPr>
          <w:rFonts w:asciiTheme="minorHAnsi" w:eastAsia="Arial Narrow" w:hAnsiTheme="minorHAnsi"/>
          <w:bCs/>
          <w:sz w:val="22"/>
          <w:szCs w:val="22"/>
          <w:lang w:eastAsia="sk-SK" w:bidi="sk-SK"/>
        </w:rPr>
        <w:t xml:space="preserve"> 134</w:t>
      </w:r>
      <w:r w:rsidR="001216B8" w:rsidRPr="00A35625">
        <w:rPr>
          <w:rFonts w:asciiTheme="minorHAnsi" w:eastAsia="Arial Narrow" w:hAnsiTheme="minorHAnsi"/>
          <w:bCs/>
          <w:sz w:val="22"/>
          <w:szCs w:val="22"/>
          <w:lang w:eastAsia="sk-SK" w:bidi="sk-SK"/>
        </w:rPr>
        <w:t xml:space="preserve"> na parc. č. </w:t>
      </w:r>
      <w:r w:rsidR="003C40D2" w:rsidRPr="00A35625">
        <w:rPr>
          <w:rFonts w:asciiTheme="minorHAnsi" w:eastAsia="Arial Narrow" w:hAnsiTheme="minorHAnsi"/>
          <w:bCs/>
          <w:sz w:val="22"/>
          <w:szCs w:val="22"/>
          <w:lang w:eastAsia="sk-SK" w:bidi="sk-SK"/>
        </w:rPr>
        <w:t>406/1, 2</w:t>
      </w:r>
      <w:r w:rsidR="00223379" w:rsidRPr="00A35625">
        <w:rPr>
          <w:rFonts w:asciiTheme="minorHAnsi" w:eastAsia="Arial Narrow" w:hAnsiTheme="minorHAnsi"/>
          <w:bCs/>
          <w:sz w:val="22"/>
          <w:szCs w:val="22"/>
          <w:lang w:eastAsia="sk-SK" w:bidi="sk-SK"/>
        </w:rPr>
        <w:t xml:space="preserve"> </w:t>
      </w:r>
      <w:r w:rsidR="003C40D2" w:rsidRPr="00A35625">
        <w:rPr>
          <w:rFonts w:asciiTheme="minorHAnsi" w:eastAsia="Arial Narrow" w:hAnsiTheme="minorHAnsi"/>
          <w:bCs/>
          <w:sz w:val="22"/>
          <w:szCs w:val="22"/>
          <w:lang w:eastAsia="sk-SK" w:bidi="sk-SK"/>
        </w:rPr>
        <w:t>v katastrálnom území mestskej časti Bratislava – Čunovo.</w:t>
      </w:r>
      <w:r w:rsidR="00B57204" w:rsidRPr="00A35625">
        <w:rPr>
          <w:rFonts w:asciiTheme="minorHAnsi" w:eastAsia="Arial Narrow" w:hAnsiTheme="minorHAnsi"/>
          <w:bCs/>
          <w:sz w:val="22"/>
          <w:szCs w:val="22"/>
          <w:lang w:eastAsia="sk-SK" w:bidi="sk-SK"/>
        </w:rPr>
        <w:t xml:space="preserve"> </w:t>
      </w:r>
      <w:r w:rsidRPr="00A35625">
        <w:rPr>
          <w:rFonts w:asciiTheme="minorHAnsi" w:eastAsia="Arial Narrow" w:hAnsiTheme="minorHAnsi"/>
          <w:bCs/>
          <w:sz w:val="22"/>
          <w:szCs w:val="22"/>
          <w:lang w:eastAsia="sk-SK" w:bidi="sk-SK"/>
        </w:rPr>
        <w:t>Presné vymedzenie riešených plôch</w:t>
      </w:r>
      <w:r w:rsidR="00AB02C4" w:rsidRPr="00A35625">
        <w:rPr>
          <w:rFonts w:asciiTheme="minorHAnsi" w:eastAsia="Arial Narrow" w:hAnsiTheme="minorHAnsi"/>
          <w:bCs/>
          <w:sz w:val="22"/>
          <w:szCs w:val="22"/>
          <w:lang w:eastAsia="sk-SK" w:bidi="sk-SK"/>
        </w:rPr>
        <w:t xml:space="preserve"> je graficky znázornené v projektovej dokumentácii, ktorá tvorí prílohu č. 1 tejto zmluvy. </w:t>
      </w:r>
    </w:p>
    <w:p w14:paraId="431E9E65" w14:textId="77777777" w:rsidR="00B57204" w:rsidRPr="00A35625" w:rsidRDefault="00957AA7" w:rsidP="00B57204">
      <w:pPr>
        <w:widowControl w:val="0"/>
        <w:numPr>
          <w:ilvl w:val="1"/>
          <w:numId w:val="15"/>
        </w:numPr>
        <w:tabs>
          <w:tab w:val="left" w:pos="426"/>
        </w:tabs>
        <w:spacing w:after="120" w:line="276" w:lineRule="auto"/>
        <w:ind w:left="425"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Objednávateľ sa zaväzuje odovzdať stavenisko zhotoviteľovi do </w:t>
      </w:r>
      <w:r w:rsidR="00E115E6" w:rsidRPr="00A35625">
        <w:rPr>
          <w:rFonts w:asciiTheme="minorHAnsi" w:eastAsia="Arial Narrow" w:hAnsiTheme="minorHAnsi"/>
          <w:bCs/>
          <w:sz w:val="22"/>
          <w:szCs w:val="22"/>
          <w:lang w:eastAsia="sk-SK" w:bidi="sk-SK"/>
        </w:rPr>
        <w:t>10</w:t>
      </w:r>
      <w:r w:rsidRPr="00A35625">
        <w:rPr>
          <w:rFonts w:asciiTheme="minorHAnsi" w:eastAsia="Arial Narrow" w:hAnsiTheme="minorHAnsi"/>
          <w:bCs/>
          <w:sz w:val="22"/>
          <w:szCs w:val="22"/>
          <w:lang w:eastAsia="sk-SK" w:bidi="sk-SK"/>
        </w:rPr>
        <w:t xml:space="preserve"> pracovných </w:t>
      </w:r>
      <w:r w:rsidR="008958DB" w:rsidRPr="00A35625">
        <w:rPr>
          <w:rFonts w:asciiTheme="minorHAnsi" w:eastAsia="Arial Narrow" w:hAnsiTheme="minorHAnsi"/>
          <w:bCs/>
          <w:sz w:val="22"/>
          <w:szCs w:val="22"/>
          <w:lang w:eastAsia="sk-SK" w:bidi="sk-SK"/>
        </w:rPr>
        <w:t xml:space="preserve">dní </w:t>
      </w:r>
      <w:r w:rsidR="003A6F33" w:rsidRPr="00A35625">
        <w:rPr>
          <w:rFonts w:asciiTheme="minorHAnsi" w:eastAsia="Arial Narrow" w:hAnsiTheme="minorHAnsi"/>
          <w:bCs/>
          <w:sz w:val="22"/>
          <w:szCs w:val="22"/>
          <w:lang w:eastAsia="sk-SK" w:bidi="sk-SK"/>
        </w:rPr>
        <w:t>odo dňa nadobudnutia</w:t>
      </w:r>
      <w:r w:rsidR="00063F19" w:rsidRPr="00A35625">
        <w:rPr>
          <w:rFonts w:asciiTheme="minorHAnsi" w:eastAsia="Arial Narrow" w:hAnsiTheme="minorHAnsi"/>
          <w:bCs/>
          <w:sz w:val="22"/>
          <w:szCs w:val="22"/>
          <w:lang w:eastAsia="sk-SK" w:bidi="sk-SK"/>
        </w:rPr>
        <w:t xml:space="preserve"> účinnosti  tejto z</w:t>
      </w:r>
      <w:r w:rsidRPr="00A35625">
        <w:rPr>
          <w:rFonts w:asciiTheme="minorHAnsi" w:eastAsia="Arial Narrow" w:hAnsiTheme="minorHAnsi"/>
          <w:bCs/>
          <w:sz w:val="22"/>
          <w:szCs w:val="22"/>
          <w:lang w:eastAsia="sk-SK" w:bidi="sk-SK"/>
        </w:rPr>
        <w:t>mluvy.</w:t>
      </w:r>
      <w:r w:rsidR="00AB02C4" w:rsidRPr="00A35625">
        <w:rPr>
          <w:rFonts w:asciiTheme="minorHAnsi" w:eastAsia="Arial Narrow" w:hAnsiTheme="minorHAnsi"/>
          <w:bCs/>
          <w:sz w:val="22"/>
          <w:szCs w:val="22"/>
          <w:lang w:eastAsia="sk-SK" w:bidi="sk-SK"/>
        </w:rPr>
        <w:t xml:space="preserve"> O odovzdaní a prevzatí staveniska vyhotovia zmluvné strany zá</w:t>
      </w:r>
      <w:r w:rsidR="00B57204" w:rsidRPr="00A35625">
        <w:rPr>
          <w:rFonts w:asciiTheme="minorHAnsi" w:eastAsia="Arial Narrow" w:hAnsiTheme="minorHAnsi"/>
          <w:bCs/>
          <w:sz w:val="22"/>
          <w:szCs w:val="22"/>
          <w:lang w:eastAsia="sk-SK" w:bidi="sk-SK"/>
        </w:rPr>
        <w:t xml:space="preserve">pis – protokol v písomnej forme. </w:t>
      </w:r>
    </w:p>
    <w:p w14:paraId="48F58FAE" w14:textId="77777777" w:rsidR="00B57204" w:rsidRPr="00A35625" w:rsidRDefault="00957AA7" w:rsidP="00B57204">
      <w:pPr>
        <w:widowControl w:val="0"/>
        <w:numPr>
          <w:ilvl w:val="1"/>
          <w:numId w:val="15"/>
        </w:numPr>
        <w:tabs>
          <w:tab w:val="left" w:pos="426"/>
        </w:tabs>
        <w:spacing w:after="120" w:line="276" w:lineRule="auto"/>
        <w:ind w:left="425"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sa zaväzuje </w:t>
      </w:r>
      <w:r w:rsidR="004D70A3" w:rsidRPr="00A35625">
        <w:rPr>
          <w:rFonts w:asciiTheme="minorHAnsi" w:eastAsia="Arial Narrow" w:hAnsiTheme="minorHAnsi"/>
          <w:bCs/>
          <w:sz w:val="22"/>
          <w:szCs w:val="22"/>
          <w:lang w:eastAsia="sk-SK" w:bidi="sk-SK"/>
        </w:rPr>
        <w:t xml:space="preserve">stavenisko </w:t>
      </w:r>
      <w:r w:rsidR="00D068A7" w:rsidRPr="00A35625">
        <w:rPr>
          <w:rFonts w:asciiTheme="minorHAnsi" w:eastAsia="Arial Narrow" w:hAnsiTheme="minorHAnsi"/>
          <w:bCs/>
          <w:sz w:val="22"/>
          <w:szCs w:val="22"/>
          <w:lang w:eastAsia="sk-SK" w:bidi="sk-SK"/>
        </w:rPr>
        <w:t>v lehote podľa ods.</w:t>
      </w:r>
      <w:r w:rsidR="000B1A0E" w:rsidRPr="00A35625">
        <w:rPr>
          <w:rFonts w:asciiTheme="minorHAnsi" w:eastAsia="Arial Narrow" w:hAnsiTheme="minorHAnsi"/>
          <w:bCs/>
          <w:sz w:val="22"/>
          <w:szCs w:val="22"/>
          <w:lang w:eastAsia="sk-SK" w:bidi="sk-SK"/>
        </w:rPr>
        <w:t xml:space="preserve"> </w:t>
      </w:r>
      <w:r w:rsidR="00B57204" w:rsidRPr="00A35625">
        <w:rPr>
          <w:rFonts w:asciiTheme="minorHAnsi" w:eastAsia="Arial Narrow" w:hAnsiTheme="minorHAnsi"/>
          <w:bCs/>
          <w:sz w:val="22"/>
          <w:szCs w:val="22"/>
          <w:lang w:eastAsia="sk-SK" w:bidi="sk-SK"/>
        </w:rPr>
        <w:t>2.2</w:t>
      </w:r>
      <w:r w:rsidR="00D068A7" w:rsidRPr="00A35625">
        <w:rPr>
          <w:rFonts w:asciiTheme="minorHAnsi" w:eastAsia="Arial Narrow" w:hAnsiTheme="minorHAnsi"/>
          <w:bCs/>
          <w:sz w:val="22"/>
          <w:szCs w:val="22"/>
          <w:lang w:eastAsia="sk-SK" w:bidi="sk-SK"/>
        </w:rPr>
        <w:t xml:space="preserve"> tohto článku </w:t>
      </w:r>
      <w:r w:rsidR="004D70A3" w:rsidRPr="00A35625">
        <w:rPr>
          <w:rFonts w:asciiTheme="minorHAnsi" w:eastAsia="Arial Narrow" w:hAnsiTheme="minorHAnsi"/>
          <w:bCs/>
          <w:sz w:val="22"/>
          <w:szCs w:val="22"/>
          <w:lang w:eastAsia="sk-SK" w:bidi="sk-SK"/>
        </w:rPr>
        <w:t xml:space="preserve">prevziať a </w:t>
      </w:r>
      <w:r w:rsidRPr="00A35625">
        <w:rPr>
          <w:rFonts w:asciiTheme="minorHAnsi" w:eastAsia="Arial Narrow" w:hAnsiTheme="minorHAnsi"/>
          <w:bCs/>
          <w:sz w:val="22"/>
          <w:szCs w:val="22"/>
          <w:lang w:eastAsia="sk-SK" w:bidi="sk-SK"/>
        </w:rPr>
        <w:t>začať realizovať dielo</w:t>
      </w:r>
      <w:r w:rsidR="003C3CF8" w:rsidRPr="00A35625">
        <w:rPr>
          <w:rFonts w:asciiTheme="minorHAnsi" w:eastAsia="Arial Narrow" w:hAnsiTheme="minorHAnsi"/>
          <w:bCs/>
          <w:sz w:val="22"/>
          <w:szCs w:val="22"/>
          <w:lang w:eastAsia="sk-SK" w:bidi="sk-SK"/>
        </w:rPr>
        <w:t xml:space="preserve">, stavebné práce </w:t>
      </w:r>
      <w:r w:rsidRPr="00A35625">
        <w:rPr>
          <w:rFonts w:asciiTheme="minorHAnsi" w:eastAsia="Arial Narrow" w:hAnsiTheme="minorHAnsi"/>
          <w:bCs/>
          <w:sz w:val="22"/>
          <w:szCs w:val="22"/>
          <w:lang w:eastAsia="sk-SK" w:bidi="sk-SK"/>
        </w:rPr>
        <w:t xml:space="preserve"> do 5 dní odo dňa odovzdania staveniska.</w:t>
      </w:r>
      <w:r w:rsidR="00B57204" w:rsidRPr="00A35625">
        <w:rPr>
          <w:rFonts w:asciiTheme="minorHAnsi" w:hAnsiTheme="minorHAnsi"/>
          <w:bCs/>
          <w:sz w:val="22"/>
          <w:szCs w:val="22"/>
        </w:rPr>
        <w:t xml:space="preserve"> </w:t>
      </w:r>
    </w:p>
    <w:p w14:paraId="4D5E07E3" w14:textId="0CFAEF2F" w:rsidR="00B57204" w:rsidRPr="00A35625" w:rsidRDefault="00B57204" w:rsidP="00B57204">
      <w:pPr>
        <w:widowControl w:val="0"/>
        <w:numPr>
          <w:ilvl w:val="1"/>
          <w:numId w:val="15"/>
        </w:numPr>
        <w:tabs>
          <w:tab w:val="left" w:pos="426"/>
        </w:tabs>
        <w:spacing w:after="120" w:line="276" w:lineRule="auto"/>
        <w:ind w:left="425"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sa zaväzuje dokončiť dielo, t.j. odovzdať dielo objednávateľovi </w:t>
      </w:r>
      <w:r w:rsidRPr="00A35625">
        <w:rPr>
          <w:rFonts w:asciiTheme="minorHAnsi" w:eastAsia="Arial Narrow" w:hAnsiTheme="minorHAnsi"/>
          <w:b/>
          <w:bCs/>
          <w:sz w:val="22"/>
          <w:szCs w:val="22"/>
          <w:lang w:eastAsia="sk-SK" w:bidi="sk-SK"/>
        </w:rPr>
        <w:t>v lehote ............... dní od začatia realizácie diela podľa ods. 2.3</w:t>
      </w:r>
      <w:r w:rsidRPr="00A35625">
        <w:rPr>
          <w:rFonts w:asciiTheme="minorHAnsi" w:eastAsia="Arial Narrow" w:hAnsiTheme="minorHAnsi"/>
          <w:bCs/>
          <w:sz w:val="22"/>
          <w:szCs w:val="22"/>
          <w:lang w:eastAsia="sk-SK" w:bidi="sk-SK"/>
        </w:rPr>
        <w:t>, ktorú stanovil vo svojej víťaznej ponuke. Ukončením (odovzdaním) diela sa rozumie ukončenie diela vrátane odstránenia všetkých vád a nedorobkov,  podpísanie odovzdávajúceho a preberacieho protokolu obidvoma zmluvnými stranami.</w:t>
      </w:r>
    </w:p>
    <w:p w14:paraId="0CBB0A7E" w14:textId="3EF5128C" w:rsidR="00C27474" w:rsidRPr="00A35625" w:rsidRDefault="00C27474" w:rsidP="00B57204">
      <w:pPr>
        <w:widowControl w:val="0"/>
        <w:tabs>
          <w:tab w:val="left" w:pos="426"/>
          <w:tab w:val="left" w:pos="993"/>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2.6</w:t>
      </w:r>
      <w:r w:rsidR="00D3110E" w:rsidRPr="00A35625">
        <w:rPr>
          <w:rFonts w:asciiTheme="minorHAnsi" w:eastAsia="Arial Narrow" w:hAnsiTheme="minorHAnsi"/>
          <w:bCs/>
          <w:sz w:val="22"/>
          <w:szCs w:val="22"/>
          <w:lang w:eastAsia="sk-SK" w:bidi="sk-SK"/>
        </w:rPr>
        <w:tab/>
      </w:r>
      <w:r w:rsidRPr="00A35625">
        <w:rPr>
          <w:rFonts w:asciiTheme="minorHAnsi" w:eastAsia="Arial Narrow" w:hAnsiTheme="minorHAnsi"/>
          <w:bCs/>
          <w:sz w:val="22"/>
          <w:szCs w:val="22"/>
          <w:lang w:eastAsia="sk-SK" w:bidi="sk-SK"/>
        </w:rPr>
        <w:t xml:space="preserve">Zhotoviteľ je povinný bez meškania informovať objednávateľa o vzniku akejkoľvek udalosti, ktorá bráni alebo sťažuje realizáciu predmetu diela v dôsledku na omeškanie alebo predĺženie času plnenia podľa </w:t>
      </w:r>
      <w:r w:rsidRPr="00A35625">
        <w:rPr>
          <w:rFonts w:asciiTheme="minorHAnsi" w:eastAsia="Arial Narrow" w:hAnsiTheme="minorHAnsi"/>
          <w:bCs/>
          <w:sz w:val="22"/>
          <w:szCs w:val="22"/>
          <w:lang w:eastAsia="sk-SK" w:bidi="sk-SK"/>
        </w:rPr>
        <w:lastRenderedPageBreak/>
        <w:t>ods. 2.5 tohto článku zmluvy</w:t>
      </w:r>
      <w:r w:rsidR="00EC6A36" w:rsidRPr="00A35625">
        <w:rPr>
          <w:rFonts w:asciiTheme="minorHAnsi" w:eastAsia="Arial Narrow" w:hAnsiTheme="minorHAnsi"/>
          <w:bCs/>
          <w:sz w:val="22"/>
          <w:szCs w:val="22"/>
          <w:lang w:eastAsia="sk-SK" w:bidi="sk-SK"/>
        </w:rPr>
        <w:t xml:space="preserve"> a zapísať ju do stavebného denníka</w:t>
      </w:r>
      <w:r w:rsidRPr="00A35625">
        <w:rPr>
          <w:rFonts w:asciiTheme="minorHAnsi" w:eastAsia="Arial Narrow" w:hAnsiTheme="minorHAnsi"/>
          <w:bCs/>
          <w:sz w:val="22"/>
          <w:szCs w:val="22"/>
          <w:lang w:eastAsia="sk-SK" w:bidi="sk-SK"/>
        </w:rPr>
        <w:t>.</w:t>
      </w:r>
    </w:p>
    <w:p w14:paraId="75419037" w14:textId="4124DEDF" w:rsidR="00410EA4" w:rsidRPr="00A35625" w:rsidRDefault="00957AA7" w:rsidP="00B57204">
      <w:pPr>
        <w:widowControl w:val="0"/>
        <w:numPr>
          <w:ilvl w:val="1"/>
          <w:numId w:val="15"/>
        </w:numPr>
        <w:tabs>
          <w:tab w:val="left" w:pos="426"/>
        </w:tabs>
        <w:spacing w:after="120" w:line="276" w:lineRule="auto"/>
        <w:ind w:left="425"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Zmluvné strany sa dohodli, že zhotoviteľ nie je v omeškaní s termínom ukon</w:t>
      </w:r>
      <w:r w:rsidR="00B57204" w:rsidRPr="00A35625">
        <w:rPr>
          <w:rFonts w:asciiTheme="minorHAnsi" w:eastAsia="Arial Narrow" w:hAnsiTheme="minorHAnsi"/>
          <w:bCs/>
          <w:sz w:val="22"/>
          <w:szCs w:val="22"/>
          <w:lang w:eastAsia="sk-SK" w:bidi="sk-SK"/>
        </w:rPr>
        <w:t>čenia diela, uvedeným v bode 2.4</w:t>
      </w:r>
      <w:r w:rsidRPr="00A35625">
        <w:rPr>
          <w:rFonts w:asciiTheme="minorHAnsi" w:eastAsia="Arial Narrow" w:hAnsiTheme="minorHAnsi"/>
          <w:bCs/>
          <w:sz w:val="22"/>
          <w:szCs w:val="22"/>
          <w:lang w:eastAsia="sk-SK" w:bidi="sk-SK"/>
        </w:rPr>
        <w:t xml:space="preserve"> </w:t>
      </w:r>
      <w:r w:rsidR="00333453" w:rsidRPr="00A35625">
        <w:rPr>
          <w:rFonts w:asciiTheme="minorHAnsi" w:eastAsia="Arial Narrow" w:hAnsiTheme="minorHAnsi"/>
          <w:bCs/>
          <w:sz w:val="22"/>
          <w:szCs w:val="22"/>
          <w:lang w:eastAsia="sk-SK" w:bidi="sk-SK"/>
        </w:rPr>
        <w:t xml:space="preserve">tohto článku </w:t>
      </w:r>
      <w:r w:rsidRPr="00A35625">
        <w:rPr>
          <w:rFonts w:asciiTheme="minorHAnsi" w:eastAsia="Arial Narrow" w:hAnsiTheme="minorHAnsi"/>
          <w:bCs/>
          <w:sz w:val="22"/>
          <w:szCs w:val="22"/>
          <w:lang w:eastAsia="sk-SK" w:bidi="sk-SK"/>
        </w:rPr>
        <w:t xml:space="preserve">po dobu, po ktorú nemohol svoju povinnosť, súvisiacu s realizáciou diela plniť následkom okolností, ktoré vznikli na strane objednávateľa, alebo z dôvodu vyššej moci. V tomto prípade má zhotoviteľ právo na primerané predĺženie lehoty </w:t>
      </w:r>
      <w:r w:rsidR="00B031F2" w:rsidRPr="00A35625">
        <w:rPr>
          <w:rFonts w:asciiTheme="minorHAnsi" w:eastAsia="Arial Narrow" w:hAnsiTheme="minorHAnsi"/>
          <w:bCs/>
          <w:sz w:val="22"/>
          <w:szCs w:val="22"/>
          <w:lang w:eastAsia="sk-SK" w:bidi="sk-SK"/>
        </w:rPr>
        <w:t xml:space="preserve">na ukončenie a odovzdanie diela. </w:t>
      </w:r>
    </w:p>
    <w:p w14:paraId="6F46766E" w14:textId="0678BA00" w:rsidR="00410EA4" w:rsidRPr="00A35625" w:rsidRDefault="00957AA7" w:rsidP="00B57204">
      <w:pPr>
        <w:widowControl w:val="0"/>
        <w:numPr>
          <w:ilvl w:val="1"/>
          <w:numId w:val="15"/>
        </w:numPr>
        <w:tabs>
          <w:tab w:val="left" w:pos="426"/>
        </w:tabs>
        <w:spacing w:after="120" w:line="276" w:lineRule="auto"/>
        <w:ind w:left="425"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Ak došlo pri realizácii diela k naviac prácam podľa </w:t>
      </w:r>
      <w:r w:rsidR="00E8664E" w:rsidRPr="00A35625">
        <w:rPr>
          <w:rFonts w:asciiTheme="minorHAnsi" w:eastAsia="Arial Narrow" w:hAnsiTheme="minorHAnsi"/>
          <w:bCs/>
          <w:sz w:val="22"/>
          <w:szCs w:val="22"/>
          <w:lang w:eastAsia="sk-SK" w:bidi="sk-SK"/>
        </w:rPr>
        <w:t>čl. 3 ods.</w:t>
      </w:r>
      <w:r w:rsidR="000B1A0E" w:rsidRPr="00A35625">
        <w:rPr>
          <w:rFonts w:asciiTheme="minorHAnsi" w:eastAsia="Arial Narrow" w:hAnsiTheme="minorHAnsi"/>
          <w:bCs/>
          <w:sz w:val="22"/>
          <w:szCs w:val="22"/>
          <w:lang w:eastAsia="sk-SK" w:bidi="sk-SK"/>
        </w:rPr>
        <w:t xml:space="preserve"> </w:t>
      </w:r>
      <w:r w:rsidR="00E8664E" w:rsidRPr="00A35625">
        <w:rPr>
          <w:rFonts w:asciiTheme="minorHAnsi" w:eastAsia="Arial Narrow" w:hAnsiTheme="minorHAnsi"/>
          <w:bCs/>
          <w:sz w:val="22"/>
          <w:szCs w:val="22"/>
          <w:lang w:eastAsia="sk-SK" w:bidi="sk-SK"/>
        </w:rPr>
        <w:t>3.</w:t>
      </w:r>
      <w:r w:rsidR="006A4450" w:rsidRPr="00A35625">
        <w:rPr>
          <w:rFonts w:asciiTheme="minorHAnsi" w:eastAsia="Arial Narrow" w:hAnsiTheme="minorHAnsi"/>
          <w:bCs/>
          <w:sz w:val="22"/>
          <w:szCs w:val="22"/>
          <w:lang w:eastAsia="sk-SK" w:bidi="sk-SK"/>
        </w:rPr>
        <w:t>8</w:t>
      </w:r>
      <w:r w:rsidRPr="00A35625">
        <w:rPr>
          <w:rFonts w:asciiTheme="minorHAnsi" w:eastAsia="Arial Narrow" w:hAnsiTheme="minorHAnsi"/>
          <w:bCs/>
          <w:sz w:val="22"/>
          <w:szCs w:val="22"/>
          <w:lang w:eastAsia="sk-SK" w:bidi="sk-SK"/>
        </w:rPr>
        <w:t xml:space="preserve">, ktoré boli riadne odsúhlasené </w:t>
      </w:r>
      <w:r w:rsidR="00BF2E0C" w:rsidRPr="00A35625">
        <w:rPr>
          <w:rFonts w:asciiTheme="minorHAnsi" w:eastAsia="Arial Narrow" w:hAnsiTheme="minorHAnsi"/>
          <w:bCs/>
          <w:sz w:val="22"/>
          <w:szCs w:val="22"/>
          <w:lang w:eastAsia="sk-SK" w:bidi="sk-SK"/>
        </w:rPr>
        <w:t>zmluvné strany sa zaväzujú dohodnúť v odsúhlasení prác naviac predĺženie doby realizácie diela. V opačnom prípade platí, že doba realizácie diela zostáva nezmenená.</w:t>
      </w:r>
    </w:p>
    <w:p w14:paraId="0E1B8EFA" w14:textId="11CBBE6B" w:rsidR="00957AA7" w:rsidRPr="00A35625" w:rsidRDefault="00FD3BF2" w:rsidP="00D3110E">
      <w:pPr>
        <w:widowControl w:val="0"/>
        <w:tabs>
          <w:tab w:val="left" w:pos="426"/>
        </w:tabs>
        <w:spacing w:before="240" w:after="120" w:line="276" w:lineRule="auto"/>
        <w:ind w:left="360"/>
        <w:jc w:val="center"/>
        <w:rPr>
          <w:rFonts w:asciiTheme="minorHAnsi" w:eastAsia="Arial Narrow" w:hAnsiTheme="minorHAnsi"/>
          <w:b/>
          <w:bCs/>
          <w:sz w:val="22"/>
          <w:szCs w:val="22"/>
          <w:lang w:eastAsia="sk-SK" w:bidi="sk-SK"/>
        </w:rPr>
      </w:pPr>
      <w:r w:rsidRPr="00A35625">
        <w:rPr>
          <w:rFonts w:asciiTheme="minorHAnsi" w:eastAsia="Arial Narrow" w:hAnsiTheme="minorHAnsi"/>
          <w:b/>
          <w:bCs/>
          <w:sz w:val="22"/>
          <w:szCs w:val="22"/>
          <w:lang w:eastAsia="sk-SK" w:bidi="sk-SK"/>
        </w:rPr>
        <w:t>Článok</w:t>
      </w:r>
      <w:r w:rsidR="000B1A0E" w:rsidRPr="00A35625">
        <w:rPr>
          <w:rFonts w:asciiTheme="minorHAnsi" w:eastAsia="Arial Narrow" w:hAnsiTheme="minorHAnsi"/>
          <w:b/>
          <w:bCs/>
          <w:sz w:val="22"/>
          <w:szCs w:val="22"/>
          <w:lang w:eastAsia="sk-SK" w:bidi="sk-SK"/>
        </w:rPr>
        <w:t xml:space="preserve"> </w:t>
      </w:r>
      <w:r w:rsidR="00C273FB" w:rsidRPr="00A35625">
        <w:rPr>
          <w:rFonts w:asciiTheme="minorHAnsi" w:eastAsia="Arial Narrow" w:hAnsiTheme="minorHAnsi"/>
          <w:b/>
          <w:bCs/>
          <w:sz w:val="22"/>
          <w:szCs w:val="22"/>
          <w:lang w:eastAsia="sk-SK" w:bidi="sk-SK"/>
        </w:rPr>
        <w:t>3</w:t>
      </w:r>
      <w:r w:rsidRPr="00A35625">
        <w:rPr>
          <w:rFonts w:asciiTheme="minorHAnsi" w:eastAsia="Arial Narrow" w:hAnsiTheme="minorHAnsi"/>
          <w:b/>
          <w:bCs/>
          <w:sz w:val="22"/>
          <w:szCs w:val="22"/>
          <w:lang w:eastAsia="sk-SK" w:bidi="sk-SK"/>
        </w:rPr>
        <w:t>.</w:t>
      </w:r>
      <w:r w:rsidR="00C273FB" w:rsidRPr="00A35625">
        <w:rPr>
          <w:rFonts w:asciiTheme="minorHAnsi" w:eastAsia="Arial Narrow" w:hAnsiTheme="minorHAnsi"/>
          <w:b/>
          <w:bCs/>
          <w:sz w:val="22"/>
          <w:szCs w:val="22"/>
          <w:lang w:eastAsia="sk-SK" w:bidi="sk-SK"/>
        </w:rPr>
        <w:t xml:space="preserve"> </w:t>
      </w:r>
      <w:r w:rsidR="00957AA7" w:rsidRPr="00A35625">
        <w:rPr>
          <w:rFonts w:asciiTheme="minorHAnsi" w:eastAsia="Arial Narrow" w:hAnsiTheme="minorHAnsi"/>
          <w:b/>
          <w:bCs/>
          <w:sz w:val="22"/>
          <w:szCs w:val="22"/>
          <w:lang w:eastAsia="sk-SK" w:bidi="sk-SK"/>
        </w:rPr>
        <w:t>Cena za dielo</w:t>
      </w:r>
    </w:p>
    <w:p w14:paraId="3970FF7F" w14:textId="3F3C9530" w:rsidR="00063F19" w:rsidRPr="00A35625" w:rsidRDefault="00910A56" w:rsidP="00D3110E">
      <w:pPr>
        <w:pStyle w:val="Odsekzoznamu"/>
        <w:widowControl w:val="0"/>
        <w:numPr>
          <w:ilvl w:val="1"/>
          <w:numId w:val="20"/>
        </w:numPr>
        <w:tabs>
          <w:tab w:val="left" w:pos="495"/>
        </w:tabs>
        <w:spacing w:line="276" w:lineRule="auto"/>
        <w:ind w:left="426" w:hanging="426"/>
        <w:jc w:val="both"/>
      </w:pPr>
      <w:r w:rsidRPr="00A35625">
        <w:rPr>
          <w:rFonts w:asciiTheme="minorHAnsi" w:eastAsia="Arial Narrow" w:hAnsiTheme="minorHAnsi"/>
          <w:bCs/>
          <w:sz w:val="22"/>
          <w:szCs w:val="22"/>
          <w:lang w:eastAsia="sk-SK" w:bidi="sk-SK"/>
        </w:rPr>
        <w:t>Cena za dielo je výsledkom verejného obstaráva</w:t>
      </w:r>
      <w:r w:rsidR="00176FAF" w:rsidRPr="00A35625">
        <w:rPr>
          <w:rFonts w:asciiTheme="minorHAnsi" w:eastAsia="Arial Narrow" w:hAnsiTheme="minorHAnsi"/>
          <w:bCs/>
          <w:sz w:val="22"/>
          <w:szCs w:val="22"/>
          <w:lang w:eastAsia="sk-SK" w:bidi="sk-SK"/>
        </w:rPr>
        <w:t>nia v súlade so zákonom č. 343/2015</w:t>
      </w:r>
      <w:r w:rsidR="00063F19" w:rsidRPr="00A35625">
        <w:rPr>
          <w:rFonts w:asciiTheme="minorHAnsi" w:eastAsia="Arial Narrow" w:hAnsiTheme="minorHAnsi"/>
          <w:bCs/>
          <w:sz w:val="22"/>
          <w:szCs w:val="22"/>
          <w:lang w:eastAsia="sk-SK" w:bidi="sk-SK"/>
        </w:rPr>
        <w:t xml:space="preserve"> Z. z. o verejnom obstarávaní v súlade s ponukou víťazného uchádzača. Cena diela je zmluvnými stranami dohodnutá ako cena pevná a maximálna za všetky </w:t>
      </w:r>
      <w:r w:rsidR="00913A46" w:rsidRPr="00A35625">
        <w:rPr>
          <w:rFonts w:asciiTheme="minorHAnsi" w:eastAsia="Arial Narrow" w:hAnsiTheme="minorHAnsi"/>
          <w:bCs/>
          <w:sz w:val="22"/>
          <w:szCs w:val="22"/>
          <w:lang w:eastAsia="sk-SK" w:bidi="sk-SK"/>
        </w:rPr>
        <w:t xml:space="preserve">práce a </w:t>
      </w:r>
      <w:r w:rsidR="00063F19" w:rsidRPr="00A35625">
        <w:rPr>
          <w:rFonts w:asciiTheme="minorHAnsi" w:eastAsia="Arial Narrow" w:hAnsiTheme="minorHAnsi"/>
          <w:bCs/>
          <w:sz w:val="22"/>
          <w:szCs w:val="22"/>
          <w:lang w:eastAsia="sk-SK" w:bidi="sk-SK"/>
        </w:rPr>
        <w:t>činnosti zhotoviteľa pri vykonávaní d</w:t>
      </w:r>
      <w:r w:rsidR="0096228F" w:rsidRPr="00A35625">
        <w:rPr>
          <w:rFonts w:asciiTheme="minorHAnsi" w:eastAsia="Arial Narrow" w:hAnsiTheme="minorHAnsi"/>
          <w:bCs/>
          <w:sz w:val="22"/>
          <w:szCs w:val="22"/>
          <w:lang w:eastAsia="sk-SK" w:bidi="sk-SK"/>
        </w:rPr>
        <w:t>iela nasledovne:</w:t>
      </w:r>
    </w:p>
    <w:p w14:paraId="57A5501F" w14:textId="77777777" w:rsidR="007667B9" w:rsidRPr="00A35625" w:rsidRDefault="007667B9" w:rsidP="007667B9">
      <w:pPr>
        <w:widowControl w:val="0"/>
        <w:tabs>
          <w:tab w:val="left" w:pos="709"/>
          <w:tab w:val="left" w:pos="2835"/>
        </w:tabs>
        <w:spacing w:line="276" w:lineRule="auto"/>
        <w:ind w:left="426"/>
        <w:jc w:val="both"/>
        <w:rPr>
          <w:rFonts w:asciiTheme="minorHAnsi" w:eastAsia="Arial Narrow" w:hAnsiTheme="minorHAnsi"/>
          <w:b/>
          <w:bCs/>
          <w:sz w:val="22"/>
          <w:szCs w:val="22"/>
          <w:lang w:eastAsia="sk-SK" w:bidi="sk-SK"/>
        </w:rPr>
      </w:pPr>
      <w:r w:rsidRPr="00A35625">
        <w:rPr>
          <w:rFonts w:asciiTheme="minorHAnsi" w:eastAsia="Arial Narrow" w:hAnsiTheme="minorHAnsi"/>
          <w:b/>
          <w:bCs/>
          <w:sz w:val="22"/>
          <w:szCs w:val="22"/>
          <w:lang w:eastAsia="sk-SK" w:bidi="sk-SK"/>
        </w:rPr>
        <w:t>Celková cena bez DPH</w:t>
      </w:r>
      <w:r w:rsidRPr="00A35625">
        <w:rPr>
          <w:rFonts w:asciiTheme="minorHAnsi" w:eastAsia="Arial Narrow" w:hAnsiTheme="minorHAnsi"/>
          <w:b/>
          <w:bCs/>
          <w:sz w:val="22"/>
          <w:szCs w:val="22"/>
          <w:lang w:eastAsia="sk-SK" w:bidi="sk-SK"/>
        </w:rPr>
        <w:tab/>
        <w:t>................................</w:t>
      </w:r>
    </w:p>
    <w:p w14:paraId="7BFF88F4" w14:textId="77777777" w:rsidR="007667B9" w:rsidRPr="00A35625" w:rsidRDefault="007667B9" w:rsidP="007667B9">
      <w:pPr>
        <w:widowControl w:val="0"/>
        <w:tabs>
          <w:tab w:val="left" w:pos="709"/>
          <w:tab w:val="left" w:pos="2835"/>
        </w:tabs>
        <w:spacing w:line="276" w:lineRule="auto"/>
        <w:ind w:left="426"/>
        <w:jc w:val="both"/>
        <w:rPr>
          <w:rFonts w:asciiTheme="minorHAnsi" w:eastAsia="Arial Narrow" w:hAnsiTheme="minorHAnsi"/>
          <w:b/>
          <w:bCs/>
          <w:sz w:val="22"/>
          <w:szCs w:val="22"/>
          <w:lang w:eastAsia="sk-SK" w:bidi="sk-SK"/>
        </w:rPr>
      </w:pPr>
      <w:r w:rsidRPr="00A35625">
        <w:rPr>
          <w:rFonts w:asciiTheme="minorHAnsi" w:eastAsia="Arial Narrow" w:hAnsiTheme="minorHAnsi"/>
          <w:b/>
          <w:bCs/>
          <w:sz w:val="22"/>
          <w:szCs w:val="22"/>
          <w:lang w:eastAsia="sk-SK" w:bidi="sk-SK"/>
        </w:rPr>
        <w:t>DPH 20 %</w:t>
      </w:r>
      <w:r w:rsidRPr="00A35625">
        <w:rPr>
          <w:rFonts w:asciiTheme="minorHAnsi" w:eastAsia="Arial Narrow" w:hAnsiTheme="minorHAnsi"/>
          <w:b/>
          <w:bCs/>
          <w:sz w:val="22"/>
          <w:szCs w:val="22"/>
          <w:lang w:eastAsia="sk-SK" w:bidi="sk-SK"/>
        </w:rPr>
        <w:tab/>
        <w:t>................................</w:t>
      </w:r>
    </w:p>
    <w:p w14:paraId="1535F4BA" w14:textId="77777777" w:rsidR="007667B9" w:rsidRPr="00A35625" w:rsidRDefault="007667B9" w:rsidP="007667B9">
      <w:pPr>
        <w:widowControl w:val="0"/>
        <w:tabs>
          <w:tab w:val="left" w:pos="709"/>
          <w:tab w:val="left" w:pos="2835"/>
        </w:tabs>
        <w:spacing w:after="120" w:line="276" w:lineRule="auto"/>
        <w:ind w:left="425"/>
        <w:jc w:val="both"/>
        <w:rPr>
          <w:rFonts w:asciiTheme="minorHAnsi" w:eastAsia="Arial Narrow" w:hAnsiTheme="minorHAnsi"/>
          <w:b/>
          <w:bCs/>
          <w:sz w:val="22"/>
          <w:szCs w:val="22"/>
          <w:lang w:eastAsia="sk-SK" w:bidi="sk-SK"/>
        </w:rPr>
      </w:pPr>
      <w:r w:rsidRPr="00A35625">
        <w:rPr>
          <w:rFonts w:asciiTheme="minorHAnsi" w:eastAsia="Arial Narrow" w:hAnsiTheme="minorHAnsi"/>
          <w:b/>
          <w:bCs/>
          <w:sz w:val="22"/>
          <w:szCs w:val="22"/>
          <w:lang w:eastAsia="sk-SK" w:bidi="sk-SK"/>
        </w:rPr>
        <w:t>Celková cena s DPH</w:t>
      </w:r>
      <w:r w:rsidRPr="00A35625">
        <w:rPr>
          <w:rFonts w:asciiTheme="minorHAnsi" w:eastAsia="Arial Narrow" w:hAnsiTheme="minorHAnsi"/>
          <w:b/>
          <w:bCs/>
          <w:sz w:val="22"/>
          <w:szCs w:val="22"/>
          <w:lang w:eastAsia="sk-SK" w:bidi="sk-SK"/>
        </w:rPr>
        <w:tab/>
        <w:t>................................</w:t>
      </w:r>
    </w:p>
    <w:p w14:paraId="16134FF2" w14:textId="7C06703F" w:rsidR="00C27474" w:rsidRPr="00A35625" w:rsidRDefault="00C27474" w:rsidP="007667B9">
      <w:pPr>
        <w:widowControl w:val="0"/>
        <w:tabs>
          <w:tab w:val="left" w:pos="709"/>
          <w:tab w:val="left" w:pos="2835"/>
        </w:tabs>
        <w:spacing w:after="120" w:line="276" w:lineRule="auto"/>
        <w:ind w:left="425"/>
        <w:jc w:val="both"/>
        <w:rPr>
          <w:rFonts w:asciiTheme="minorHAnsi" w:eastAsia="Arial Narrow" w:hAnsiTheme="minorHAnsi"/>
          <w:b/>
          <w:bCs/>
          <w:color w:val="FF0000"/>
          <w:sz w:val="22"/>
          <w:szCs w:val="22"/>
          <w:lang w:eastAsia="sk-SK" w:bidi="sk-SK"/>
        </w:rPr>
      </w:pPr>
      <w:r w:rsidRPr="00A35625">
        <w:rPr>
          <w:rFonts w:asciiTheme="minorHAnsi" w:eastAsia="Arial Narrow" w:hAnsiTheme="minorHAnsi"/>
          <w:bCs/>
          <w:sz w:val="22"/>
          <w:szCs w:val="22"/>
          <w:lang w:eastAsia="sk-SK" w:bidi="sk-SK"/>
        </w:rPr>
        <w:t>Cena za dielo pozostáva z prác a dodávok uvedený</w:t>
      </w:r>
      <w:r w:rsidR="00B75939" w:rsidRPr="00A35625">
        <w:rPr>
          <w:rFonts w:asciiTheme="minorHAnsi" w:eastAsia="Arial Narrow" w:hAnsiTheme="minorHAnsi"/>
          <w:bCs/>
          <w:sz w:val="22"/>
          <w:szCs w:val="22"/>
          <w:lang w:eastAsia="sk-SK" w:bidi="sk-SK"/>
        </w:rPr>
        <w:t>ch v predloženom ocenenom výkaze</w:t>
      </w:r>
      <w:r w:rsidRPr="00A35625">
        <w:rPr>
          <w:rFonts w:asciiTheme="minorHAnsi" w:eastAsia="Arial Narrow" w:hAnsiTheme="minorHAnsi"/>
          <w:bCs/>
          <w:sz w:val="22"/>
          <w:szCs w:val="22"/>
          <w:lang w:eastAsia="sk-SK" w:bidi="sk-SK"/>
        </w:rPr>
        <w:t xml:space="preserve"> výmer – rozpočtu (príloha č.</w:t>
      </w:r>
      <w:r w:rsidR="000B1A0E" w:rsidRPr="00A35625">
        <w:rPr>
          <w:rFonts w:asciiTheme="minorHAnsi" w:eastAsia="Arial Narrow" w:hAnsiTheme="minorHAnsi"/>
          <w:bCs/>
          <w:sz w:val="22"/>
          <w:szCs w:val="22"/>
          <w:lang w:eastAsia="sk-SK" w:bidi="sk-SK"/>
        </w:rPr>
        <w:t xml:space="preserve"> </w:t>
      </w:r>
      <w:r w:rsidRPr="00A35625">
        <w:rPr>
          <w:rFonts w:asciiTheme="minorHAnsi" w:eastAsia="Arial Narrow" w:hAnsiTheme="minorHAnsi"/>
          <w:bCs/>
          <w:sz w:val="22"/>
          <w:szCs w:val="22"/>
          <w:lang w:eastAsia="sk-SK" w:bidi="sk-SK"/>
        </w:rPr>
        <w:t>2 tejto zmluvy).</w:t>
      </w:r>
    </w:p>
    <w:p w14:paraId="2B903D2F" w14:textId="36DFD3C5" w:rsidR="00036F24" w:rsidRPr="00A35625" w:rsidRDefault="00036F24" w:rsidP="00D3110E">
      <w:pPr>
        <w:widowControl w:val="0"/>
        <w:numPr>
          <w:ilvl w:val="1"/>
          <w:numId w:val="20"/>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Objednávateľ sa zaväzuje, že za riadne a včas vykonané a odovzdané dielo zaplatí zhotoviteľovi cenu za vykonané dielo. Právo zhotoviteľa na úhradu ceny za dielo vzniká zhotoviteľovi po riadnom a včasnom vykonaní diela </w:t>
      </w:r>
      <w:r w:rsidR="000375EF" w:rsidRPr="00A35625">
        <w:rPr>
          <w:rFonts w:asciiTheme="minorHAnsi" w:eastAsia="Arial Narrow" w:hAnsiTheme="minorHAnsi"/>
          <w:bCs/>
          <w:sz w:val="22"/>
          <w:szCs w:val="22"/>
          <w:lang w:eastAsia="sk-SK" w:bidi="sk-SK"/>
        </w:rPr>
        <w:t xml:space="preserve">alebo jeho časti </w:t>
      </w:r>
      <w:r w:rsidRPr="00A35625">
        <w:rPr>
          <w:rFonts w:asciiTheme="minorHAnsi" w:eastAsia="Arial Narrow" w:hAnsiTheme="minorHAnsi"/>
          <w:bCs/>
          <w:sz w:val="22"/>
          <w:szCs w:val="22"/>
          <w:lang w:eastAsia="sk-SK" w:bidi="sk-SK"/>
        </w:rPr>
        <w:t>priebežne</w:t>
      </w:r>
      <w:r w:rsidR="000375EF" w:rsidRPr="00A35625">
        <w:rPr>
          <w:rFonts w:asciiTheme="minorHAnsi" w:eastAsia="Arial Narrow" w:hAnsiTheme="minorHAnsi"/>
          <w:bCs/>
          <w:sz w:val="22"/>
          <w:szCs w:val="22"/>
          <w:lang w:eastAsia="sk-SK" w:bidi="sk-SK"/>
        </w:rPr>
        <w:t xml:space="preserve">, </w:t>
      </w:r>
      <w:r w:rsidRPr="00A35625">
        <w:rPr>
          <w:rFonts w:asciiTheme="minorHAnsi" w:eastAsia="Arial Narrow" w:hAnsiTheme="minorHAnsi"/>
          <w:bCs/>
          <w:sz w:val="22"/>
          <w:szCs w:val="22"/>
          <w:lang w:eastAsia="sk-SK" w:bidi="sk-SK"/>
        </w:rPr>
        <w:t xml:space="preserve">na základe čiastkových faktúr a konečnej faktúry vystavených v súlade so zmluvou. </w:t>
      </w:r>
    </w:p>
    <w:p w14:paraId="57880D17" w14:textId="77777777" w:rsidR="00036F24" w:rsidRPr="00A35625" w:rsidRDefault="00036F24" w:rsidP="00D3110E">
      <w:pPr>
        <w:widowControl w:val="0"/>
        <w:numPr>
          <w:ilvl w:val="1"/>
          <w:numId w:val="20"/>
        </w:numPr>
        <w:tabs>
          <w:tab w:val="left" w:pos="426"/>
          <w:tab w:val="left" w:pos="993"/>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Zmluvné strany sa dohodli, že zhotoviteľ bude objednávateľovi k cene za dielo účtovať DPH v zmysle platných právnych predpisov, t. j. pri každom vzniku daňovej povinnosti DPH platnú v deň vzniku daňovej povinnosti. V prípade zmeny DPH zhotoviteľ bude k fakturovanej cene za dielo uplatňovať DPH vo výške podľa právnych predpisov platných v čase vzniku daňovej povinnosti a objednávateľ sa zaväzuje zaplatiť cenu za dielo spolu s DPH v zmenenej výške ako bude platná v čase vzniku daňovej povinnosti.</w:t>
      </w:r>
    </w:p>
    <w:p w14:paraId="45CAE3E3" w14:textId="4E647587" w:rsidR="00063F19" w:rsidRPr="00A35625" w:rsidRDefault="00063F19" w:rsidP="00D3110E">
      <w:pPr>
        <w:widowControl w:val="0"/>
        <w:numPr>
          <w:ilvl w:val="1"/>
          <w:numId w:val="20"/>
        </w:numPr>
        <w:tabs>
          <w:tab w:val="left" w:pos="495"/>
          <w:tab w:val="left" w:pos="993"/>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Cena za dielo zahŕňa všetky náklady zhotoviteľa, ktoré zhotoviteľovi vzniknú v súvislosti s vykonaním diela</w:t>
      </w:r>
      <w:r w:rsidR="006A4450" w:rsidRPr="00A35625">
        <w:rPr>
          <w:rFonts w:asciiTheme="minorHAnsi" w:eastAsia="Arial Narrow" w:hAnsiTheme="minorHAnsi"/>
          <w:bCs/>
          <w:sz w:val="22"/>
          <w:szCs w:val="22"/>
          <w:lang w:eastAsia="sk-SK" w:bidi="sk-SK"/>
        </w:rPr>
        <w:t xml:space="preserve"> </w:t>
      </w:r>
      <w:r w:rsidR="00D3110E" w:rsidRPr="00A35625">
        <w:rPr>
          <w:rFonts w:asciiTheme="minorHAnsi" w:eastAsia="Arial Narrow" w:hAnsiTheme="minorHAnsi"/>
          <w:bCs/>
          <w:sz w:val="22"/>
          <w:szCs w:val="22"/>
          <w:lang w:eastAsia="sk-SK" w:bidi="sk-SK"/>
        </w:rPr>
        <w:t>najmä</w:t>
      </w:r>
      <w:r w:rsidR="00D02DF6" w:rsidRPr="00A35625">
        <w:rPr>
          <w:rFonts w:asciiTheme="minorHAnsi" w:eastAsia="Arial Narrow" w:hAnsiTheme="minorHAnsi"/>
          <w:bCs/>
          <w:sz w:val="22"/>
          <w:szCs w:val="22"/>
          <w:lang w:eastAsia="sk-SK" w:bidi="sk-SK"/>
        </w:rPr>
        <w:t>, nie však výlučne</w:t>
      </w:r>
      <w:r w:rsidRPr="00A35625">
        <w:rPr>
          <w:rFonts w:asciiTheme="minorHAnsi" w:eastAsia="Arial Narrow" w:hAnsiTheme="minorHAnsi"/>
          <w:bCs/>
          <w:sz w:val="22"/>
          <w:szCs w:val="22"/>
          <w:lang w:eastAsia="sk-SK" w:bidi="sk-SK"/>
        </w:rPr>
        <w:t xml:space="preserve">, dane, licenčné poplatky, odvody, náklady na vybudovanie diela, prevádzku, odstránenie vlastných zariadení zo staveniska a vyčistenie staveniska, náklady opatrení na ochranu životného prostredia, zabezpečenie bezpečnosti na stavenisku, náklady na bezpečnosť majetku a zamestnancov zhotoviteľa, náklady na pripojenie odberných miest pre energie, ich prevádzku a odstránenie, na spotrebu energií, náklady na zaškolenie vlastného personálu a na uskutočnenie individuálnych skúšok (vrátane nákladov na energiu),  vrátane nákladov na inžinierov, technikov a iných odborných pracovníkov počas skúšok, náklady na skúšky a vyhodnotenie akosti, náklady na skúšobné merania, kontroly, meracie zariadenia, vzorky, náklady spojené so zárukou, náklady na poistenie zodpovednosti za škodu spôsobenú </w:t>
      </w:r>
      <w:r w:rsidR="00823B1D" w:rsidRPr="00A35625">
        <w:rPr>
          <w:rFonts w:asciiTheme="minorHAnsi" w:eastAsia="Arial Narrow" w:hAnsiTheme="minorHAnsi"/>
          <w:bCs/>
          <w:sz w:val="22"/>
          <w:szCs w:val="22"/>
          <w:lang w:eastAsia="sk-SK" w:bidi="sk-SK"/>
        </w:rPr>
        <w:t xml:space="preserve">zhotoviteľom </w:t>
      </w:r>
      <w:r w:rsidR="00DE67EA" w:rsidRPr="00A35625">
        <w:rPr>
          <w:rFonts w:asciiTheme="minorHAnsi" w:eastAsia="Arial Narrow" w:hAnsiTheme="minorHAnsi"/>
          <w:bCs/>
          <w:sz w:val="22"/>
          <w:szCs w:val="22"/>
          <w:lang w:eastAsia="sk-SK" w:bidi="sk-SK"/>
        </w:rPr>
        <w:t>– podnikateľom, náklady na doklady potrebné k užívaniu diela</w:t>
      </w:r>
      <w:r w:rsidR="00A04FD8" w:rsidRPr="00A35625">
        <w:rPr>
          <w:rFonts w:asciiTheme="minorHAnsi" w:eastAsia="Arial Narrow" w:hAnsiTheme="minorHAnsi"/>
          <w:bCs/>
          <w:sz w:val="22"/>
          <w:szCs w:val="22"/>
          <w:lang w:eastAsia="sk-SK" w:bidi="sk-SK"/>
        </w:rPr>
        <w:t xml:space="preserve"> a ďalšie súvisiace náklady potrebné k realizácii predmetu zmluvy.</w:t>
      </w:r>
    </w:p>
    <w:p w14:paraId="6D6F002F" w14:textId="3B22C2FD" w:rsidR="00914AD2" w:rsidRPr="00A35625" w:rsidRDefault="00914AD2" w:rsidP="00D3110E">
      <w:pPr>
        <w:widowControl w:val="0"/>
        <w:numPr>
          <w:ilvl w:val="1"/>
          <w:numId w:val="20"/>
        </w:numPr>
        <w:tabs>
          <w:tab w:val="left" w:pos="495"/>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Cena za dielo je dohodnutá tak, že zohľadňuje všetky povinnosti zhotoviteľa, ktoré mu vyplývajú z tejto zmluvy.</w:t>
      </w:r>
    </w:p>
    <w:p w14:paraId="486248F9" w14:textId="7E700233" w:rsidR="00914AD2" w:rsidRPr="00A35625" w:rsidRDefault="00914AD2" w:rsidP="00D3110E">
      <w:pPr>
        <w:pStyle w:val="Default"/>
        <w:numPr>
          <w:ilvl w:val="0"/>
          <w:numId w:val="8"/>
        </w:numPr>
        <w:spacing w:line="276" w:lineRule="auto"/>
        <w:ind w:hanging="294"/>
        <w:jc w:val="both"/>
        <w:rPr>
          <w:rFonts w:asciiTheme="minorHAnsi" w:eastAsia="Arial Narrow" w:hAnsiTheme="minorHAnsi" w:cs="Times New Roman"/>
          <w:bCs/>
          <w:color w:val="auto"/>
          <w:sz w:val="22"/>
          <w:szCs w:val="22"/>
          <w:lang w:eastAsia="sk-SK" w:bidi="sk-SK"/>
        </w:rPr>
      </w:pPr>
      <w:r w:rsidRPr="00A35625">
        <w:rPr>
          <w:rFonts w:asciiTheme="minorHAnsi" w:eastAsia="Arial Narrow" w:hAnsiTheme="minorHAnsi" w:cs="Times New Roman"/>
          <w:bCs/>
          <w:color w:val="auto"/>
          <w:sz w:val="22"/>
          <w:szCs w:val="22"/>
          <w:lang w:eastAsia="sk-SK" w:bidi="sk-SK"/>
        </w:rPr>
        <w:t>zhotoviteľ sa zároveň zaväzuje, že dielo zrealizuje v požadovanej kvalite a za cenu podľa tejto zmluvy</w:t>
      </w:r>
      <w:r w:rsidR="000B0101" w:rsidRPr="00A35625">
        <w:rPr>
          <w:rFonts w:asciiTheme="minorHAnsi" w:eastAsia="Arial Narrow" w:hAnsiTheme="minorHAnsi" w:cs="Times New Roman"/>
          <w:bCs/>
          <w:color w:val="auto"/>
          <w:sz w:val="22"/>
          <w:szCs w:val="22"/>
          <w:lang w:eastAsia="sk-SK" w:bidi="sk-SK"/>
        </w:rPr>
        <w:t>,</w:t>
      </w:r>
      <w:r w:rsidRPr="00A35625">
        <w:rPr>
          <w:rFonts w:asciiTheme="minorHAnsi" w:eastAsia="Arial Narrow" w:hAnsiTheme="minorHAnsi" w:cs="Times New Roman"/>
          <w:bCs/>
          <w:color w:val="auto"/>
          <w:sz w:val="22"/>
          <w:szCs w:val="22"/>
          <w:lang w:eastAsia="sk-SK" w:bidi="sk-SK"/>
        </w:rPr>
        <w:t xml:space="preserve"> </w:t>
      </w:r>
    </w:p>
    <w:p w14:paraId="0BB1D5D8" w14:textId="76F792F4" w:rsidR="00914AD2" w:rsidRPr="00A35625" w:rsidRDefault="00914AD2" w:rsidP="00D3110E">
      <w:pPr>
        <w:pStyle w:val="Default"/>
        <w:numPr>
          <w:ilvl w:val="0"/>
          <w:numId w:val="8"/>
        </w:numPr>
        <w:spacing w:line="276" w:lineRule="auto"/>
        <w:ind w:hanging="294"/>
        <w:jc w:val="both"/>
        <w:rPr>
          <w:rFonts w:asciiTheme="minorHAnsi" w:eastAsia="Arial Narrow" w:hAnsiTheme="minorHAnsi" w:cs="Times New Roman"/>
          <w:bCs/>
          <w:color w:val="auto"/>
          <w:sz w:val="22"/>
          <w:szCs w:val="22"/>
          <w:lang w:eastAsia="sk-SK" w:bidi="sk-SK"/>
        </w:rPr>
      </w:pPr>
      <w:r w:rsidRPr="00A35625">
        <w:rPr>
          <w:rFonts w:asciiTheme="minorHAnsi" w:eastAsia="Arial Narrow" w:hAnsiTheme="minorHAnsi" w:cs="Times New Roman"/>
          <w:bCs/>
          <w:color w:val="auto"/>
          <w:sz w:val="22"/>
          <w:szCs w:val="22"/>
          <w:lang w:eastAsia="sk-SK" w:bidi="sk-SK"/>
        </w:rPr>
        <w:t>zhotoviteľ sa nemôže dovolávať žiad</w:t>
      </w:r>
      <w:r w:rsidR="00910A56" w:rsidRPr="00A35625">
        <w:rPr>
          <w:rFonts w:asciiTheme="minorHAnsi" w:eastAsia="Arial Narrow" w:hAnsiTheme="minorHAnsi" w:cs="Times New Roman"/>
          <w:bCs/>
          <w:color w:val="auto"/>
          <w:sz w:val="22"/>
          <w:szCs w:val="22"/>
          <w:lang w:eastAsia="sk-SK" w:bidi="sk-SK"/>
        </w:rPr>
        <w:t>nych dôvodov na navýšenie ceny d</w:t>
      </w:r>
      <w:r w:rsidR="000B0101" w:rsidRPr="00A35625">
        <w:rPr>
          <w:rFonts w:asciiTheme="minorHAnsi" w:eastAsia="Arial Narrow" w:hAnsiTheme="minorHAnsi" w:cs="Times New Roman"/>
          <w:bCs/>
          <w:color w:val="auto"/>
          <w:sz w:val="22"/>
          <w:szCs w:val="22"/>
          <w:lang w:eastAsia="sk-SK" w:bidi="sk-SK"/>
        </w:rPr>
        <w:t>iela,</w:t>
      </w:r>
      <w:r w:rsidRPr="00A35625">
        <w:rPr>
          <w:rFonts w:asciiTheme="minorHAnsi" w:eastAsia="Arial Narrow" w:hAnsiTheme="minorHAnsi" w:cs="Times New Roman"/>
          <w:bCs/>
          <w:color w:val="auto"/>
          <w:sz w:val="22"/>
          <w:szCs w:val="22"/>
          <w:lang w:eastAsia="sk-SK" w:bidi="sk-SK"/>
        </w:rPr>
        <w:t xml:space="preserve"> </w:t>
      </w:r>
    </w:p>
    <w:p w14:paraId="6A1359BC" w14:textId="139942AC" w:rsidR="00914AD2" w:rsidRPr="00A35625" w:rsidRDefault="00914AD2" w:rsidP="00D3110E">
      <w:pPr>
        <w:pStyle w:val="Default"/>
        <w:numPr>
          <w:ilvl w:val="0"/>
          <w:numId w:val="8"/>
        </w:numPr>
        <w:spacing w:after="120" w:line="276" w:lineRule="auto"/>
        <w:ind w:left="714" w:hanging="294"/>
        <w:jc w:val="both"/>
        <w:rPr>
          <w:rFonts w:asciiTheme="minorHAnsi" w:eastAsia="Arial Narrow" w:hAnsiTheme="minorHAnsi" w:cs="Times New Roman"/>
          <w:bCs/>
          <w:color w:val="auto"/>
          <w:sz w:val="22"/>
          <w:szCs w:val="22"/>
          <w:lang w:eastAsia="sk-SK" w:bidi="sk-SK"/>
        </w:rPr>
      </w:pPr>
      <w:r w:rsidRPr="00A35625">
        <w:rPr>
          <w:rFonts w:asciiTheme="minorHAnsi" w:eastAsia="Arial Narrow" w:hAnsiTheme="minorHAnsi" w:cs="Times New Roman"/>
          <w:bCs/>
          <w:color w:val="auto"/>
          <w:sz w:val="22"/>
          <w:szCs w:val="22"/>
          <w:lang w:eastAsia="sk-SK" w:bidi="sk-SK"/>
        </w:rPr>
        <w:lastRenderedPageBreak/>
        <w:t xml:space="preserve">zhotoviteľ výslovne potvrdzuje, že pri tvorbe ceny </w:t>
      </w:r>
      <w:r w:rsidR="00910A56" w:rsidRPr="00A35625">
        <w:rPr>
          <w:rFonts w:asciiTheme="minorHAnsi" w:eastAsia="Arial Narrow" w:hAnsiTheme="minorHAnsi" w:cs="Times New Roman"/>
          <w:bCs/>
          <w:color w:val="auto"/>
          <w:sz w:val="22"/>
          <w:szCs w:val="22"/>
          <w:lang w:eastAsia="sk-SK" w:bidi="sk-SK"/>
        </w:rPr>
        <w:t>d</w:t>
      </w:r>
      <w:r w:rsidRPr="00A35625">
        <w:rPr>
          <w:rFonts w:asciiTheme="minorHAnsi" w:eastAsia="Arial Narrow" w:hAnsiTheme="minorHAnsi" w:cs="Times New Roman"/>
          <w:bCs/>
          <w:color w:val="auto"/>
          <w:sz w:val="22"/>
          <w:szCs w:val="22"/>
          <w:lang w:eastAsia="sk-SK" w:bidi="sk-SK"/>
        </w:rPr>
        <w:t xml:space="preserve">iela dostatočne a odborne preskúmal všetky relevantné podklady týkajúce sa </w:t>
      </w:r>
      <w:r w:rsidR="00910A56" w:rsidRPr="00A35625">
        <w:rPr>
          <w:rFonts w:asciiTheme="minorHAnsi" w:eastAsia="Arial Narrow" w:hAnsiTheme="minorHAnsi" w:cs="Times New Roman"/>
          <w:bCs/>
          <w:color w:val="auto"/>
          <w:sz w:val="22"/>
          <w:szCs w:val="22"/>
          <w:lang w:eastAsia="sk-SK" w:bidi="sk-SK"/>
        </w:rPr>
        <w:t>diela a zohľadnil ich v cene d</w:t>
      </w:r>
      <w:r w:rsidRPr="00A35625">
        <w:rPr>
          <w:rFonts w:asciiTheme="minorHAnsi" w:eastAsia="Arial Narrow" w:hAnsiTheme="minorHAnsi" w:cs="Times New Roman"/>
          <w:bCs/>
          <w:color w:val="auto"/>
          <w:sz w:val="22"/>
          <w:szCs w:val="22"/>
          <w:lang w:eastAsia="sk-SK" w:bidi="sk-SK"/>
        </w:rPr>
        <w:t xml:space="preserve">iela. </w:t>
      </w:r>
    </w:p>
    <w:p w14:paraId="0FBA0179" w14:textId="750ECC37" w:rsidR="00036F24" w:rsidRPr="00A35625" w:rsidRDefault="00036F24" w:rsidP="00D3110E">
      <w:pPr>
        <w:widowControl w:val="0"/>
        <w:numPr>
          <w:ilvl w:val="1"/>
          <w:numId w:val="20"/>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V prípade, ak je potrebné realizovať práce alebo dodávky, ktoré neboli súčasťou projektovej dokumentácie, sú nevyhnutné a nepredvídané, pôjde o naviac práce alebo dodávky (ďalej len naviac práce). Nakoľko sa zhotoviteľ s odbornou starostlivosťou riadne oboznámil s rozsahom predmetu tejto zmluvy a to vrátane miesta vykonania diela, zhotoviteľ je oprávnený požadovať úhradu naviac prác iba v prípade, že ich nemohol predpokladať pred podpisom tejto zmluvy.</w:t>
      </w:r>
    </w:p>
    <w:p w14:paraId="478C3FB8" w14:textId="138FBB1B" w:rsidR="0096228F" w:rsidRPr="00A35625" w:rsidRDefault="0096228F" w:rsidP="00D3110E">
      <w:pPr>
        <w:widowControl w:val="0"/>
        <w:numPr>
          <w:ilvl w:val="1"/>
          <w:numId w:val="20"/>
        </w:numPr>
        <w:tabs>
          <w:tab w:val="left" w:pos="426"/>
        </w:tabs>
        <w:spacing w:after="120" w:line="276" w:lineRule="auto"/>
        <w:ind w:left="425" w:hanging="425"/>
        <w:jc w:val="both"/>
        <w:rPr>
          <w:rFonts w:asciiTheme="minorHAnsi" w:eastAsia="Arial Narrow" w:hAnsiTheme="minorHAnsi"/>
          <w:b/>
          <w:bCs/>
          <w:i/>
          <w:color w:val="FF0000"/>
          <w:sz w:val="22"/>
          <w:szCs w:val="22"/>
          <w:lang w:eastAsia="sk-SK" w:bidi="sk-SK"/>
        </w:rPr>
      </w:pPr>
      <w:r w:rsidRPr="00A35625">
        <w:rPr>
          <w:rFonts w:asciiTheme="minorHAnsi" w:eastAsia="Arial Narrow" w:hAnsiTheme="minorHAnsi"/>
          <w:bCs/>
          <w:sz w:val="22"/>
          <w:szCs w:val="22"/>
          <w:lang w:eastAsia="sk-SK" w:bidi="sk-SK"/>
        </w:rPr>
        <w:t>Objednávateľ má právo požadovať od zhotovi</w:t>
      </w:r>
      <w:r w:rsidR="00036F24" w:rsidRPr="00A35625">
        <w:rPr>
          <w:rFonts w:asciiTheme="minorHAnsi" w:eastAsia="Arial Narrow" w:hAnsiTheme="minorHAnsi"/>
          <w:bCs/>
          <w:sz w:val="22"/>
          <w:szCs w:val="22"/>
          <w:lang w:eastAsia="sk-SK" w:bidi="sk-SK"/>
        </w:rPr>
        <w:t>teľa realizáciu súvisiacich</w:t>
      </w:r>
      <w:r w:rsidRPr="00A35625">
        <w:rPr>
          <w:rFonts w:asciiTheme="minorHAnsi" w:eastAsia="Arial Narrow" w:hAnsiTheme="minorHAnsi"/>
          <w:bCs/>
          <w:sz w:val="22"/>
          <w:szCs w:val="22"/>
          <w:lang w:eastAsia="sk-SK" w:bidi="sk-SK"/>
        </w:rPr>
        <w:t xml:space="preserve"> naviac prác (dodávok) na základe písomnej objednávky doručenej zhotoviteľovi, s čím zhotoviteľ súhlasí a takéto práce (dodávky) sa zaväzuje vykonať v primeranej lehote určenej objednávateľom a za cenu, ktorá bude určená dohodou zmluvných strán, najviac v rozsahu </w:t>
      </w:r>
      <w:r w:rsidR="006A4450" w:rsidRPr="00A35625">
        <w:rPr>
          <w:rFonts w:asciiTheme="minorHAnsi" w:eastAsia="Arial Narrow" w:hAnsiTheme="minorHAnsi"/>
          <w:bCs/>
          <w:sz w:val="22"/>
          <w:szCs w:val="22"/>
          <w:lang w:eastAsia="sk-SK" w:bidi="sk-SK"/>
        </w:rPr>
        <w:t>v zmysle ustanovenia § 18 ZVO.</w:t>
      </w:r>
      <w:r w:rsidR="00A04FD8" w:rsidRPr="00A35625">
        <w:rPr>
          <w:rFonts w:asciiTheme="minorHAnsi" w:eastAsia="Arial Narrow" w:hAnsiTheme="minorHAnsi"/>
          <w:bCs/>
          <w:sz w:val="22"/>
          <w:szCs w:val="22"/>
          <w:lang w:eastAsia="sk-SK" w:bidi="sk-SK"/>
        </w:rPr>
        <w:t xml:space="preserve"> </w:t>
      </w:r>
      <w:r w:rsidRPr="00A35625">
        <w:rPr>
          <w:rFonts w:asciiTheme="minorHAnsi" w:eastAsia="Arial Narrow" w:hAnsiTheme="minorHAnsi"/>
          <w:bCs/>
          <w:sz w:val="22"/>
          <w:szCs w:val="22"/>
          <w:lang w:eastAsia="sk-SK" w:bidi="sk-SK"/>
        </w:rPr>
        <w:t>Pokiaľ nedôjde k takejto dohode o cene, objednávateľ určí cenu, ktorá bude obvyklá na trhu</w:t>
      </w:r>
      <w:r w:rsidR="00036F24" w:rsidRPr="00A35625">
        <w:rPr>
          <w:rFonts w:asciiTheme="minorHAnsi" w:eastAsia="Arial Narrow" w:hAnsiTheme="minorHAnsi"/>
          <w:bCs/>
          <w:sz w:val="22"/>
          <w:szCs w:val="22"/>
          <w:lang w:eastAsia="sk-SK" w:bidi="sk-SK"/>
        </w:rPr>
        <w:t>.</w:t>
      </w:r>
      <w:r w:rsidR="00B77BB2" w:rsidRPr="00A35625">
        <w:rPr>
          <w:rFonts w:asciiTheme="minorHAnsi" w:eastAsia="Arial Narrow" w:hAnsiTheme="minorHAnsi"/>
          <w:bCs/>
          <w:sz w:val="22"/>
          <w:szCs w:val="22"/>
          <w:lang w:eastAsia="sk-SK" w:bidi="sk-SK"/>
        </w:rPr>
        <w:t xml:space="preserve">  </w:t>
      </w:r>
    </w:p>
    <w:p w14:paraId="7ECBCBA1" w14:textId="1A617948" w:rsidR="00957AA7" w:rsidRPr="00A35625" w:rsidRDefault="00957AA7" w:rsidP="00D3110E">
      <w:pPr>
        <w:widowControl w:val="0"/>
        <w:numPr>
          <w:ilvl w:val="1"/>
          <w:numId w:val="20"/>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Všetky prípadné naviac práce môžu byť vykonané až po písomnom</w:t>
      </w:r>
      <w:r w:rsidR="00B70BDF" w:rsidRPr="00A35625">
        <w:rPr>
          <w:rFonts w:asciiTheme="minorHAnsi" w:eastAsia="Arial Narrow" w:hAnsiTheme="minorHAnsi"/>
          <w:bCs/>
          <w:sz w:val="22"/>
          <w:szCs w:val="22"/>
          <w:lang w:eastAsia="sk-SK" w:bidi="sk-SK"/>
        </w:rPr>
        <w:t xml:space="preserve">, predchádzajúcom </w:t>
      </w:r>
      <w:r w:rsidRPr="00A35625">
        <w:rPr>
          <w:rFonts w:asciiTheme="minorHAnsi" w:eastAsia="Arial Narrow" w:hAnsiTheme="minorHAnsi"/>
          <w:bCs/>
          <w:sz w:val="22"/>
          <w:szCs w:val="22"/>
          <w:lang w:eastAsia="sk-SK" w:bidi="sk-SK"/>
        </w:rPr>
        <w:t>odsúhlasení objednávateľom a po podpise dodatku k </w:t>
      </w:r>
      <w:r w:rsidR="006E501A" w:rsidRPr="00A35625">
        <w:rPr>
          <w:rFonts w:asciiTheme="minorHAnsi" w:eastAsia="Arial Narrow" w:hAnsiTheme="minorHAnsi"/>
          <w:bCs/>
          <w:sz w:val="22"/>
          <w:szCs w:val="22"/>
          <w:lang w:eastAsia="sk-SK" w:bidi="sk-SK"/>
        </w:rPr>
        <w:t>z</w:t>
      </w:r>
      <w:r w:rsidRPr="00A35625">
        <w:rPr>
          <w:rFonts w:asciiTheme="minorHAnsi" w:eastAsia="Arial Narrow" w:hAnsiTheme="minorHAnsi"/>
          <w:bCs/>
          <w:sz w:val="22"/>
          <w:szCs w:val="22"/>
          <w:lang w:eastAsia="sk-SK" w:bidi="sk-SK"/>
        </w:rPr>
        <w:t>mluve, inak zhotoviteľ nemá nárok na úhradu naviac prác.</w:t>
      </w:r>
    </w:p>
    <w:p w14:paraId="6B4FD3ED" w14:textId="1D620D3A" w:rsidR="00957AA7" w:rsidRPr="00A35625" w:rsidRDefault="00957AA7" w:rsidP="00D3110E">
      <w:pPr>
        <w:widowControl w:val="0"/>
        <w:numPr>
          <w:ilvl w:val="1"/>
          <w:numId w:val="20"/>
        </w:numPr>
        <w:tabs>
          <w:tab w:val="left" w:pos="426"/>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Naviac práce môžu byť zrealizované pred  potvrdením dodatku k </w:t>
      </w:r>
      <w:r w:rsidR="006E501A" w:rsidRPr="00A35625">
        <w:rPr>
          <w:rFonts w:asciiTheme="minorHAnsi" w:eastAsia="Arial Narrow" w:hAnsiTheme="minorHAnsi"/>
          <w:bCs/>
          <w:sz w:val="22"/>
          <w:szCs w:val="22"/>
          <w:lang w:eastAsia="sk-SK" w:bidi="sk-SK"/>
        </w:rPr>
        <w:t>z</w:t>
      </w:r>
      <w:r w:rsidRPr="00A35625">
        <w:rPr>
          <w:rFonts w:asciiTheme="minorHAnsi" w:eastAsia="Arial Narrow" w:hAnsiTheme="minorHAnsi"/>
          <w:bCs/>
          <w:sz w:val="22"/>
          <w:szCs w:val="22"/>
          <w:lang w:eastAsia="sk-SK" w:bidi="sk-SK"/>
        </w:rPr>
        <w:t xml:space="preserve">mluve výlučne v prípade, ak: </w:t>
      </w:r>
    </w:p>
    <w:p w14:paraId="70820F6D" w14:textId="47EF8E8C" w:rsidR="00957AA7" w:rsidRPr="00A35625" w:rsidRDefault="00957AA7" w:rsidP="00D3110E">
      <w:pPr>
        <w:widowControl w:val="0"/>
        <w:numPr>
          <w:ilvl w:val="2"/>
          <w:numId w:val="20"/>
        </w:numPr>
        <w:tabs>
          <w:tab w:val="left" w:pos="426"/>
        </w:tabs>
        <w:spacing w:line="276" w:lineRule="auto"/>
        <w:ind w:left="1134" w:hanging="708"/>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ich vykonaním sa bezprostredne zabráni vzniku škôd, prípadne sa odstráni riziko ohrozenia života a takéto práce súvisia s predmetom </w:t>
      </w:r>
      <w:r w:rsidR="006E501A" w:rsidRPr="00A35625">
        <w:rPr>
          <w:rFonts w:asciiTheme="minorHAnsi" w:eastAsia="Arial Narrow" w:hAnsiTheme="minorHAnsi"/>
          <w:bCs/>
          <w:sz w:val="22"/>
          <w:szCs w:val="22"/>
          <w:lang w:eastAsia="sk-SK" w:bidi="sk-SK"/>
        </w:rPr>
        <w:t>z</w:t>
      </w:r>
      <w:r w:rsidRPr="00A35625">
        <w:rPr>
          <w:rFonts w:asciiTheme="minorHAnsi" w:eastAsia="Arial Narrow" w:hAnsiTheme="minorHAnsi"/>
          <w:bCs/>
          <w:sz w:val="22"/>
          <w:szCs w:val="22"/>
          <w:lang w:eastAsia="sk-SK" w:bidi="sk-SK"/>
        </w:rPr>
        <w:t>mluvy,</w:t>
      </w:r>
    </w:p>
    <w:p w14:paraId="4896AAD4" w14:textId="45EA1A49" w:rsidR="00957AA7" w:rsidRPr="00A35625" w:rsidRDefault="00957AA7" w:rsidP="00D3110E">
      <w:pPr>
        <w:widowControl w:val="0"/>
        <w:numPr>
          <w:ilvl w:val="2"/>
          <w:numId w:val="20"/>
        </w:numPr>
        <w:tabs>
          <w:tab w:val="left" w:pos="426"/>
        </w:tabs>
        <w:spacing w:line="276" w:lineRule="auto"/>
        <w:ind w:left="1134" w:hanging="708"/>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je nutné odstrániť následky živelnej pohromy alebo havárie, ktorú nezavinil zhotoviteľ a takéto práce súvisia s predmetom </w:t>
      </w:r>
      <w:r w:rsidR="006E501A" w:rsidRPr="00A35625">
        <w:rPr>
          <w:rFonts w:asciiTheme="minorHAnsi" w:eastAsia="Arial Narrow" w:hAnsiTheme="minorHAnsi"/>
          <w:bCs/>
          <w:sz w:val="22"/>
          <w:szCs w:val="22"/>
          <w:lang w:eastAsia="sk-SK" w:bidi="sk-SK"/>
        </w:rPr>
        <w:t>z</w:t>
      </w:r>
      <w:r w:rsidRPr="00A35625">
        <w:rPr>
          <w:rFonts w:asciiTheme="minorHAnsi" w:eastAsia="Arial Narrow" w:hAnsiTheme="minorHAnsi"/>
          <w:bCs/>
          <w:sz w:val="22"/>
          <w:szCs w:val="22"/>
          <w:lang w:eastAsia="sk-SK" w:bidi="sk-SK"/>
        </w:rPr>
        <w:t>mluvy,</w:t>
      </w:r>
    </w:p>
    <w:p w14:paraId="572465F3" w14:textId="18DE3C91" w:rsidR="00957AA7" w:rsidRPr="00A35625" w:rsidRDefault="00957AA7" w:rsidP="00D3110E">
      <w:pPr>
        <w:widowControl w:val="0"/>
        <w:numPr>
          <w:ilvl w:val="2"/>
          <w:numId w:val="20"/>
        </w:numPr>
        <w:tabs>
          <w:tab w:val="left" w:pos="426"/>
        </w:tabs>
        <w:spacing w:after="120" w:line="276" w:lineRule="auto"/>
        <w:ind w:left="1134" w:hanging="709"/>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bezprostredne súvisia s predmetom </w:t>
      </w:r>
      <w:r w:rsidR="006E501A" w:rsidRPr="00A35625">
        <w:rPr>
          <w:rFonts w:asciiTheme="minorHAnsi" w:eastAsia="Arial Narrow" w:hAnsiTheme="minorHAnsi"/>
          <w:bCs/>
          <w:sz w:val="22"/>
          <w:szCs w:val="22"/>
          <w:lang w:eastAsia="sk-SK" w:bidi="sk-SK"/>
        </w:rPr>
        <w:t>z</w:t>
      </w:r>
      <w:r w:rsidRPr="00A35625">
        <w:rPr>
          <w:rFonts w:asciiTheme="minorHAnsi" w:eastAsia="Arial Narrow" w:hAnsiTheme="minorHAnsi"/>
          <w:bCs/>
          <w:sz w:val="22"/>
          <w:szCs w:val="22"/>
          <w:lang w:eastAsia="sk-SK" w:bidi="sk-SK"/>
        </w:rPr>
        <w:t xml:space="preserve">mluvy a ich realizácia neznesie odklad vzhľadom na technologický postup výstavby. </w:t>
      </w:r>
    </w:p>
    <w:p w14:paraId="2A67FA70" w14:textId="05F6906A" w:rsidR="00957AA7" w:rsidRPr="00A35625" w:rsidRDefault="00F07CA9" w:rsidP="00D3110E">
      <w:pPr>
        <w:widowControl w:val="0"/>
        <w:numPr>
          <w:ilvl w:val="1"/>
          <w:numId w:val="20"/>
        </w:numPr>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O naviac prácach podľa </w:t>
      </w:r>
      <w:r w:rsidR="00D3110E" w:rsidRPr="00A35625">
        <w:rPr>
          <w:rFonts w:asciiTheme="minorHAnsi" w:eastAsia="Arial Narrow" w:hAnsiTheme="minorHAnsi"/>
          <w:bCs/>
          <w:sz w:val="22"/>
          <w:szCs w:val="22"/>
          <w:lang w:eastAsia="sk-SK" w:bidi="sk-SK"/>
        </w:rPr>
        <w:t>ods.</w:t>
      </w:r>
      <w:r w:rsidRPr="00A35625">
        <w:rPr>
          <w:rFonts w:asciiTheme="minorHAnsi" w:eastAsia="Arial Narrow" w:hAnsiTheme="minorHAnsi"/>
          <w:bCs/>
          <w:sz w:val="22"/>
          <w:szCs w:val="22"/>
          <w:lang w:eastAsia="sk-SK" w:bidi="sk-SK"/>
        </w:rPr>
        <w:t xml:space="preserve"> 3.</w:t>
      </w:r>
      <w:r w:rsidR="006A4450" w:rsidRPr="00A35625">
        <w:rPr>
          <w:rFonts w:asciiTheme="minorHAnsi" w:eastAsia="Arial Narrow" w:hAnsiTheme="minorHAnsi"/>
          <w:bCs/>
          <w:sz w:val="22"/>
          <w:szCs w:val="22"/>
          <w:lang w:eastAsia="sk-SK" w:bidi="sk-SK"/>
        </w:rPr>
        <w:t>8</w:t>
      </w:r>
      <w:r w:rsidR="00957AA7" w:rsidRPr="00A35625">
        <w:rPr>
          <w:rFonts w:asciiTheme="minorHAnsi" w:eastAsia="Arial Narrow" w:hAnsiTheme="minorHAnsi"/>
          <w:bCs/>
          <w:sz w:val="22"/>
          <w:szCs w:val="22"/>
          <w:lang w:eastAsia="sk-SK" w:bidi="sk-SK"/>
        </w:rPr>
        <w:t>:</w:t>
      </w:r>
    </w:p>
    <w:p w14:paraId="71FF6863" w14:textId="77777777" w:rsidR="00957AA7" w:rsidRPr="00A35625" w:rsidRDefault="00957AA7" w:rsidP="00D3110E">
      <w:pPr>
        <w:widowControl w:val="0"/>
        <w:numPr>
          <w:ilvl w:val="2"/>
          <w:numId w:val="20"/>
        </w:numPr>
        <w:tabs>
          <w:tab w:val="left" w:pos="426"/>
        </w:tabs>
        <w:spacing w:line="276" w:lineRule="auto"/>
        <w:ind w:left="1134" w:hanging="708"/>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stavbyvedúci bezodkladne vykoná zápis do stavebného denníka a bezodkladne o nich informuje stavebný dozor,</w:t>
      </w:r>
    </w:p>
    <w:p w14:paraId="6E5485AA" w14:textId="77777777" w:rsidR="00957AA7" w:rsidRPr="00A35625" w:rsidRDefault="00957AA7" w:rsidP="00D3110E">
      <w:pPr>
        <w:widowControl w:val="0"/>
        <w:numPr>
          <w:ilvl w:val="2"/>
          <w:numId w:val="20"/>
        </w:numPr>
        <w:tabs>
          <w:tab w:val="left" w:pos="426"/>
        </w:tabs>
        <w:spacing w:line="276" w:lineRule="auto"/>
        <w:ind w:left="1134" w:hanging="708"/>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ihneď ako je to možné, najneskôr do tretieho pracovného dňa sa k týmto naviac prácam písomne vyjadria oprávnení pracovníci priamych účastníkov výstavby cestou stavebného denníka alebo iným písomným záznamom (napr.  zápisom z kontrolného dňa stavby),</w:t>
      </w:r>
    </w:p>
    <w:p w14:paraId="3B98B395" w14:textId="6A3303C8" w:rsidR="00957AA7" w:rsidRPr="00A35625" w:rsidRDefault="00957AA7" w:rsidP="00D3110E">
      <w:pPr>
        <w:widowControl w:val="0"/>
        <w:numPr>
          <w:ilvl w:val="2"/>
          <w:numId w:val="20"/>
        </w:numPr>
        <w:tabs>
          <w:tab w:val="left" w:pos="426"/>
        </w:tabs>
        <w:spacing w:after="120" w:line="276" w:lineRule="auto"/>
        <w:ind w:left="1134" w:hanging="709"/>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všetky naviac práce musia byť riadne písomne zdôvodnené a potvrdené oprávnenými pracovníkmi priamych účastníkov výstavby, pričom úhrada môže byť vykonaná až po potvrdení dodatku k </w:t>
      </w:r>
      <w:r w:rsidR="006E501A" w:rsidRPr="00A35625">
        <w:rPr>
          <w:rFonts w:asciiTheme="minorHAnsi" w:eastAsia="Arial Narrow" w:hAnsiTheme="minorHAnsi"/>
          <w:bCs/>
          <w:sz w:val="22"/>
          <w:szCs w:val="22"/>
          <w:lang w:eastAsia="sk-SK" w:bidi="sk-SK"/>
        </w:rPr>
        <w:t>z</w:t>
      </w:r>
      <w:r w:rsidRPr="00A35625">
        <w:rPr>
          <w:rFonts w:asciiTheme="minorHAnsi" w:eastAsia="Arial Narrow" w:hAnsiTheme="minorHAnsi"/>
          <w:bCs/>
          <w:sz w:val="22"/>
          <w:szCs w:val="22"/>
          <w:lang w:eastAsia="sk-SK" w:bidi="sk-SK"/>
        </w:rPr>
        <w:t>mluve samostatnou faktúrou.</w:t>
      </w:r>
    </w:p>
    <w:p w14:paraId="09A424BB" w14:textId="2E29FABF" w:rsidR="00036F24" w:rsidRPr="00A35625" w:rsidRDefault="00036F24" w:rsidP="00D3110E">
      <w:pPr>
        <w:widowControl w:val="0"/>
        <w:numPr>
          <w:ilvl w:val="1"/>
          <w:numId w:val="20"/>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Bez predchádzajúceho písomného súhlasu objednávateľa </w:t>
      </w:r>
      <w:r w:rsidR="00190355" w:rsidRPr="00A35625">
        <w:rPr>
          <w:rFonts w:asciiTheme="minorHAnsi" w:eastAsia="Arial Narrow" w:hAnsiTheme="minorHAnsi"/>
          <w:bCs/>
          <w:sz w:val="22"/>
          <w:szCs w:val="22"/>
          <w:lang w:eastAsia="sk-SK" w:bidi="sk-SK"/>
        </w:rPr>
        <w:t xml:space="preserve">a bez zodpovedného projektanta </w:t>
      </w:r>
      <w:r w:rsidRPr="00A35625">
        <w:rPr>
          <w:rFonts w:asciiTheme="minorHAnsi" w:eastAsia="Arial Narrow" w:hAnsiTheme="minorHAnsi"/>
          <w:bCs/>
          <w:sz w:val="22"/>
          <w:szCs w:val="22"/>
          <w:lang w:eastAsia="sk-SK" w:bidi="sk-SK"/>
        </w:rPr>
        <w:t>nemôžu byť pre realizáciu diela použité iné materiály a zariadenia, alebo vykonané zmeny, ako tie, ktoré boli špecifikované v ponuke uchádzača (ocenený výkaz - výmer), ktorý tvorí</w:t>
      </w:r>
      <w:r w:rsidR="00532F01" w:rsidRPr="00A35625">
        <w:rPr>
          <w:rFonts w:asciiTheme="minorHAnsi" w:eastAsia="Arial Narrow" w:hAnsiTheme="minorHAnsi"/>
          <w:bCs/>
          <w:sz w:val="22"/>
          <w:szCs w:val="22"/>
          <w:lang w:eastAsia="sk-SK" w:bidi="sk-SK"/>
        </w:rPr>
        <w:t xml:space="preserve"> príloha č.</w:t>
      </w:r>
      <w:r w:rsidR="001E0D6D" w:rsidRPr="00A35625">
        <w:rPr>
          <w:rFonts w:asciiTheme="minorHAnsi" w:eastAsia="Arial Narrow" w:hAnsiTheme="minorHAnsi"/>
          <w:bCs/>
          <w:sz w:val="22"/>
          <w:szCs w:val="22"/>
          <w:lang w:eastAsia="sk-SK" w:bidi="sk-SK"/>
        </w:rPr>
        <w:t xml:space="preserve"> </w:t>
      </w:r>
      <w:r w:rsidR="00532F01" w:rsidRPr="00A35625">
        <w:rPr>
          <w:rFonts w:asciiTheme="minorHAnsi" w:eastAsia="Arial Narrow" w:hAnsiTheme="minorHAnsi"/>
          <w:bCs/>
          <w:sz w:val="22"/>
          <w:szCs w:val="22"/>
          <w:lang w:eastAsia="sk-SK" w:bidi="sk-SK"/>
        </w:rPr>
        <w:t xml:space="preserve">2 </w:t>
      </w:r>
      <w:r w:rsidR="00A04FD8" w:rsidRPr="00A35625">
        <w:rPr>
          <w:rFonts w:asciiTheme="minorHAnsi" w:eastAsia="Arial Narrow" w:hAnsiTheme="minorHAnsi"/>
          <w:bCs/>
          <w:sz w:val="22"/>
          <w:szCs w:val="22"/>
          <w:lang w:eastAsia="sk-SK" w:bidi="sk-SK"/>
        </w:rPr>
        <w:t xml:space="preserve">ako </w:t>
      </w:r>
      <w:r w:rsidRPr="00A35625">
        <w:rPr>
          <w:rFonts w:asciiTheme="minorHAnsi" w:eastAsia="Arial Narrow" w:hAnsiTheme="minorHAnsi"/>
          <w:bCs/>
          <w:sz w:val="22"/>
          <w:szCs w:val="22"/>
          <w:lang w:eastAsia="sk-SK" w:bidi="sk-SK"/>
        </w:rPr>
        <w:t>neoddeliteľnú súčasť tejto zmluvy</w:t>
      </w:r>
      <w:r w:rsidR="003720A0" w:rsidRPr="00A35625">
        <w:rPr>
          <w:rFonts w:asciiTheme="minorHAnsi" w:eastAsia="Arial Narrow" w:hAnsiTheme="minorHAnsi"/>
          <w:bCs/>
          <w:sz w:val="22"/>
          <w:szCs w:val="22"/>
          <w:lang w:eastAsia="sk-SK" w:bidi="sk-SK"/>
        </w:rPr>
        <w:t xml:space="preserve"> a súčasne v projektovej dokumentácii – príloha č. 1 tejto zmluvy</w:t>
      </w:r>
      <w:r w:rsidRPr="00A35625">
        <w:rPr>
          <w:rFonts w:asciiTheme="minorHAnsi" w:eastAsia="Arial Narrow" w:hAnsiTheme="minorHAnsi"/>
          <w:bCs/>
          <w:sz w:val="22"/>
          <w:szCs w:val="22"/>
          <w:lang w:eastAsia="sk-SK" w:bidi="sk-SK"/>
        </w:rPr>
        <w:t>. Zhotoviteľ zodpovedá za to, že pri realizácii diela nepoužije materiál, o ktorom je v dobe jeho zabudovania známe, že je škodlivý resp. po záručnej dobe, alebo vykazuje iné vady a nedostatky</w:t>
      </w:r>
      <w:r w:rsidR="003720A0" w:rsidRPr="00A35625">
        <w:rPr>
          <w:rFonts w:asciiTheme="minorHAnsi" w:eastAsia="Arial Narrow" w:hAnsiTheme="minorHAnsi"/>
          <w:bCs/>
          <w:sz w:val="22"/>
          <w:szCs w:val="22"/>
          <w:lang w:eastAsia="sk-SK" w:bidi="sk-SK"/>
        </w:rPr>
        <w:t>, ktoré sa môžu prejaviť neskôr počas užívania diela</w:t>
      </w:r>
      <w:r w:rsidRPr="00A35625">
        <w:rPr>
          <w:rFonts w:asciiTheme="minorHAnsi" w:eastAsia="Arial Narrow" w:hAnsiTheme="minorHAnsi"/>
          <w:bCs/>
          <w:sz w:val="22"/>
          <w:szCs w:val="22"/>
          <w:lang w:eastAsia="sk-SK" w:bidi="sk-SK"/>
        </w:rPr>
        <w:t xml:space="preserve">. </w:t>
      </w:r>
    </w:p>
    <w:p w14:paraId="6C2E3976" w14:textId="77777777" w:rsidR="00957AA7" w:rsidRPr="00A35625" w:rsidRDefault="00957AA7" w:rsidP="00D3110E">
      <w:pPr>
        <w:widowControl w:val="0"/>
        <w:numPr>
          <w:ilvl w:val="1"/>
          <w:numId w:val="20"/>
        </w:numPr>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Práce, ktoré zhotoviteľ nevykoná, alebo vykoná bez predchádzajúceho písomného súhlasu objednávateľa alebo odchylne od projektovej dokumentácie a dojednaných zmluvných podmienok, objednávateľ  neuhradí. </w:t>
      </w:r>
    </w:p>
    <w:p w14:paraId="11F68CC5" w14:textId="3A8321DB" w:rsidR="00E61C4B" w:rsidRPr="00A35625" w:rsidRDefault="00E61C4B" w:rsidP="00D3110E">
      <w:pPr>
        <w:pStyle w:val="Odsekzoznamu"/>
        <w:numPr>
          <w:ilvl w:val="1"/>
          <w:numId w:val="20"/>
        </w:numPr>
        <w:autoSpaceDE w:val="0"/>
        <w:autoSpaceDN w:val="0"/>
        <w:adjustRightInd w:val="0"/>
        <w:spacing w:before="120" w:after="120"/>
        <w:ind w:left="426" w:hanging="426"/>
        <w:jc w:val="both"/>
        <w:rPr>
          <w:rFonts w:ascii="Calibri" w:hAnsi="Calibri" w:cs="Arial"/>
          <w:sz w:val="22"/>
          <w:szCs w:val="22"/>
        </w:rPr>
      </w:pPr>
      <w:r w:rsidRPr="00A35625">
        <w:rPr>
          <w:rFonts w:asciiTheme="minorHAnsi" w:hAnsiTheme="minorHAnsi" w:cs="Arial"/>
          <w:sz w:val="22"/>
          <w:szCs w:val="22"/>
        </w:rPr>
        <w:t>V prípade nerealizovania diela alebo jeho časti, zhotoviteľ nie je oprávnený fakturovať nerealizované dielo alebo jeho časť vôbec.</w:t>
      </w:r>
    </w:p>
    <w:p w14:paraId="18C00D2F" w14:textId="176ED41B" w:rsidR="00957AA7" w:rsidRPr="00A35625" w:rsidRDefault="00FD3BF2" w:rsidP="00D3110E">
      <w:pPr>
        <w:widowControl w:val="0"/>
        <w:tabs>
          <w:tab w:val="left" w:pos="426"/>
        </w:tabs>
        <w:spacing w:before="240" w:after="120" w:line="276" w:lineRule="auto"/>
        <w:ind w:left="360"/>
        <w:jc w:val="center"/>
        <w:rPr>
          <w:rFonts w:asciiTheme="minorHAnsi" w:eastAsia="Arial Narrow" w:hAnsiTheme="minorHAnsi"/>
          <w:b/>
          <w:bCs/>
          <w:sz w:val="22"/>
          <w:szCs w:val="22"/>
          <w:lang w:eastAsia="sk-SK" w:bidi="sk-SK"/>
        </w:rPr>
      </w:pPr>
      <w:r w:rsidRPr="00A35625">
        <w:rPr>
          <w:rFonts w:asciiTheme="minorHAnsi" w:eastAsia="Arial Narrow" w:hAnsiTheme="minorHAnsi"/>
          <w:b/>
          <w:bCs/>
          <w:sz w:val="22"/>
          <w:szCs w:val="22"/>
          <w:lang w:eastAsia="sk-SK" w:bidi="sk-SK"/>
        </w:rPr>
        <w:lastRenderedPageBreak/>
        <w:t>Článok</w:t>
      </w:r>
      <w:r w:rsidR="00DD20DF" w:rsidRPr="00A35625">
        <w:rPr>
          <w:rFonts w:asciiTheme="minorHAnsi" w:eastAsia="Arial Narrow" w:hAnsiTheme="minorHAnsi"/>
          <w:b/>
          <w:bCs/>
          <w:sz w:val="22"/>
          <w:szCs w:val="22"/>
          <w:lang w:eastAsia="sk-SK" w:bidi="sk-SK"/>
        </w:rPr>
        <w:t xml:space="preserve"> </w:t>
      </w:r>
      <w:r w:rsidR="00CC5C58" w:rsidRPr="00A35625">
        <w:rPr>
          <w:rFonts w:asciiTheme="minorHAnsi" w:eastAsia="Arial Narrow" w:hAnsiTheme="minorHAnsi"/>
          <w:b/>
          <w:bCs/>
          <w:sz w:val="22"/>
          <w:szCs w:val="22"/>
          <w:lang w:eastAsia="sk-SK" w:bidi="sk-SK"/>
        </w:rPr>
        <w:t>4</w:t>
      </w:r>
      <w:r w:rsidRPr="00A35625">
        <w:rPr>
          <w:rFonts w:asciiTheme="minorHAnsi" w:eastAsia="Arial Narrow" w:hAnsiTheme="minorHAnsi"/>
          <w:b/>
          <w:bCs/>
          <w:sz w:val="22"/>
          <w:szCs w:val="22"/>
          <w:lang w:eastAsia="sk-SK" w:bidi="sk-SK"/>
        </w:rPr>
        <w:t>.</w:t>
      </w:r>
      <w:r w:rsidR="00CC5C58" w:rsidRPr="00A35625">
        <w:rPr>
          <w:rFonts w:asciiTheme="minorHAnsi" w:eastAsia="Arial Narrow" w:hAnsiTheme="minorHAnsi"/>
          <w:b/>
          <w:bCs/>
          <w:sz w:val="22"/>
          <w:szCs w:val="22"/>
          <w:lang w:eastAsia="sk-SK" w:bidi="sk-SK"/>
        </w:rPr>
        <w:t xml:space="preserve"> </w:t>
      </w:r>
      <w:r w:rsidR="00957AA7" w:rsidRPr="00A35625">
        <w:rPr>
          <w:rFonts w:asciiTheme="minorHAnsi" w:eastAsia="Arial Narrow" w:hAnsiTheme="minorHAnsi"/>
          <w:b/>
          <w:bCs/>
          <w:sz w:val="22"/>
          <w:szCs w:val="22"/>
          <w:lang w:eastAsia="sk-SK" w:bidi="sk-SK"/>
        </w:rPr>
        <w:t>Spôsob úhrady ceny a platobné podmienky</w:t>
      </w:r>
    </w:p>
    <w:p w14:paraId="29EC65DA" w14:textId="64C7A2E8" w:rsidR="0099439E" w:rsidRPr="00A35625" w:rsidRDefault="00957AA7" w:rsidP="00D3110E">
      <w:pPr>
        <w:pStyle w:val="Odsekzoznamu"/>
        <w:widowControl w:val="0"/>
        <w:numPr>
          <w:ilvl w:val="1"/>
          <w:numId w:val="21"/>
        </w:numPr>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Právo na zaplatenie ceny za dielo vzniká zhotoviteľovi riadnym a včasným splnením </w:t>
      </w:r>
      <w:r w:rsidR="0054728D" w:rsidRPr="00A35625">
        <w:rPr>
          <w:rFonts w:asciiTheme="minorHAnsi" w:eastAsia="Arial Narrow" w:hAnsiTheme="minorHAnsi"/>
          <w:bCs/>
          <w:sz w:val="22"/>
          <w:szCs w:val="22"/>
          <w:lang w:eastAsia="sk-SK" w:bidi="sk-SK"/>
        </w:rPr>
        <w:t xml:space="preserve">jeho záväzkov, vyplývajúcich z tejto </w:t>
      </w:r>
      <w:r w:rsidR="00DB3F7F" w:rsidRPr="00A35625">
        <w:rPr>
          <w:rFonts w:asciiTheme="minorHAnsi" w:eastAsia="Arial Narrow" w:hAnsiTheme="minorHAnsi"/>
          <w:bCs/>
          <w:sz w:val="22"/>
          <w:szCs w:val="22"/>
          <w:lang w:eastAsia="sk-SK" w:bidi="sk-SK"/>
        </w:rPr>
        <w:t>z</w:t>
      </w:r>
      <w:r w:rsidRPr="00A35625">
        <w:rPr>
          <w:rFonts w:asciiTheme="minorHAnsi" w:eastAsia="Arial Narrow" w:hAnsiTheme="minorHAnsi"/>
          <w:bCs/>
          <w:sz w:val="22"/>
          <w:szCs w:val="22"/>
          <w:lang w:eastAsia="sk-SK" w:bidi="sk-SK"/>
        </w:rPr>
        <w:t>mluvy.</w:t>
      </w:r>
    </w:p>
    <w:p w14:paraId="6A296D63" w14:textId="4BD9C5BC" w:rsidR="00957AA7" w:rsidRPr="00A35625" w:rsidRDefault="00DB3F7F" w:rsidP="00D3110E">
      <w:pPr>
        <w:widowControl w:val="0"/>
        <w:numPr>
          <w:ilvl w:val="1"/>
          <w:numId w:val="21"/>
        </w:numPr>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Zmluvné strany</w:t>
      </w:r>
      <w:r w:rsidR="00957AA7" w:rsidRPr="00A35625">
        <w:rPr>
          <w:rFonts w:asciiTheme="minorHAnsi" w:eastAsia="Arial Narrow" w:hAnsiTheme="minorHAnsi"/>
          <w:bCs/>
          <w:sz w:val="22"/>
          <w:szCs w:val="22"/>
          <w:lang w:eastAsia="sk-SK" w:bidi="sk-SK"/>
        </w:rPr>
        <w:t xml:space="preserve"> sa dohodli, že </w:t>
      </w:r>
      <w:r w:rsidRPr="00A35625">
        <w:rPr>
          <w:rFonts w:asciiTheme="minorHAnsi" w:eastAsia="Arial Narrow" w:hAnsiTheme="minorHAnsi"/>
          <w:bCs/>
          <w:sz w:val="22"/>
          <w:szCs w:val="22"/>
          <w:lang w:eastAsia="sk-SK" w:bidi="sk-SK"/>
        </w:rPr>
        <w:t xml:space="preserve">zhotoviteľ je oprávnený vystaviť </w:t>
      </w:r>
      <w:r w:rsidR="00D931A9" w:rsidRPr="00A35625">
        <w:rPr>
          <w:rFonts w:asciiTheme="minorHAnsi" w:eastAsia="Arial Narrow" w:hAnsiTheme="minorHAnsi"/>
          <w:bCs/>
          <w:sz w:val="22"/>
          <w:szCs w:val="22"/>
          <w:lang w:eastAsia="sk-SK" w:bidi="sk-SK"/>
        </w:rPr>
        <w:t xml:space="preserve">čiastkovú </w:t>
      </w:r>
      <w:r w:rsidRPr="00A35625">
        <w:rPr>
          <w:rFonts w:asciiTheme="minorHAnsi" w:eastAsia="Arial Narrow" w:hAnsiTheme="minorHAnsi"/>
          <w:bCs/>
          <w:sz w:val="22"/>
          <w:szCs w:val="22"/>
          <w:lang w:eastAsia="sk-SK" w:bidi="sk-SK"/>
        </w:rPr>
        <w:t>faktúru raz mesačne.</w:t>
      </w:r>
      <w:r w:rsidR="00957AA7" w:rsidRPr="00A35625">
        <w:rPr>
          <w:rFonts w:asciiTheme="minorHAnsi" w:eastAsia="Arial Narrow" w:hAnsiTheme="minorHAnsi"/>
          <w:bCs/>
          <w:sz w:val="22"/>
          <w:szCs w:val="22"/>
          <w:lang w:eastAsia="sk-SK" w:bidi="sk-SK"/>
        </w:rPr>
        <w:t xml:space="preserve"> </w:t>
      </w:r>
      <w:r w:rsidR="00643517" w:rsidRPr="00A35625">
        <w:rPr>
          <w:rFonts w:asciiTheme="minorHAnsi" w:eastAsia="Arial Narrow" w:hAnsiTheme="minorHAnsi"/>
          <w:bCs/>
          <w:sz w:val="22"/>
          <w:szCs w:val="22"/>
          <w:lang w:eastAsia="sk-SK" w:bidi="sk-SK"/>
        </w:rPr>
        <w:t xml:space="preserve">Každá faktúra za </w:t>
      </w:r>
      <w:r w:rsidR="003B5188" w:rsidRPr="00A35625">
        <w:rPr>
          <w:rFonts w:asciiTheme="minorHAnsi" w:eastAsia="Arial Narrow" w:hAnsiTheme="minorHAnsi"/>
          <w:bCs/>
          <w:sz w:val="22"/>
          <w:szCs w:val="22"/>
          <w:lang w:eastAsia="sk-SK" w:bidi="sk-SK"/>
        </w:rPr>
        <w:t>vykonanie diela alebo jeho časti</w:t>
      </w:r>
      <w:r w:rsidR="00643517" w:rsidRPr="00A35625">
        <w:rPr>
          <w:rFonts w:asciiTheme="minorHAnsi" w:eastAsia="Arial Narrow" w:hAnsiTheme="minorHAnsi"/>
          <w:bCs/>
          <w:sz w:val="22"/>
          <w:szCs w:val="22"/>
          <w:lang w:eastAsia="sk-SK" w:bidi="sk-SK"/>
        </w:rPr>
        <w:t xml:space="preserve"> </w:t>
      </w:r>
      <w:r w:rsidR="00957AA7" w:rsidRPr="00A35625">
        <w:rPr>
          <w:rFonts w:asciiTheme="minorHAnsi" w:eastAsia="Arial Narrow" w:hAnsiTheme="minorHAnsi"/>
          <w:bCs/>
          <w:sz w:val="22"/>
          <w:szCs w:val="22"/>
          <w:lang w:eastAsia="sk-SK" w:bidi="sk-SK"/>
        </w:rPr>
        <w:t xml:space="preserve">je splatná do 30 dní od doručenia faktúry objednávateľovi. </w:t>
      </w:r>
    </w:p>
    <w:p w14:paraId="52566C78" w14:textId="1E0D2AAF" w:rsidR="00957AA7" w:rsidRPr="00A35625" w:rsidRDefault="00957AA7" w:rsidP="00D3110E">
      <w:pPr>
        <w:widowControl w:val="0"/>
        <w:numPr>
          <w:ilvl w:val="1"/>
          <w:numId w:val="21"/>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Zmluvné strany sa dohodli, že počas realizácie diela nebudú zhotoviteľo</w:t>
      </w:r>
      <w:r w:rsidR="00B8550C" w:rsidRPr="00A35625">
        <w:rPr>
          <w:rFonts w:asciiTheme="minorHAnsi" w:eastAsia="Arial Narrow" w:hAnsiTheme="minorHAnsi"/>
          <w:bCs/>
          <w:sz w:val="22"/>
          <w:szCs w:val="22"/>
          <w:lang w:eastAsia="sk-SK" w:bidi="sk-SK"/>
        </w:rPr>
        <w:t xml:space="preserve">vi poskytované žiadne preddavky na plnenie predmetu zmluvy. </w:t>
      </w:r>
      <w:r w:rsidRPr="00A35625">
        <w:rPr>
          <w:rFonts w:asciiTheme="minorHAnsi" w:eastAsia="Arial Narrow" w:hAnsiTheme="minorHAnsi"/>
          <w:bCs/>
          <w:sz w:val="22"/>
          <w:szCs w:val="22"/>
          <w:lang w:eastAsia="sk-SK" w:bidi="sk-SK"/>
        </w:rPr>
        <w:t xml:space="preserve">Zhotoviteľ je oprávnený vystaviť </w:t>
      </w:r>
      <w:r w:rsidR="00D931A9" w:rsidRPr="00A35625">
        <w:rPr>
          <w:rFonts w:asciiTheme="minorHAnsi" w:eastAsia="Arial Narrow" w:hAnsiTheme="minorHAnsi"/>
          <w:bCs/>
          <w:sz w:val="22"/>
          <w:szCs w:val="22"/>
          <w:lang w:eastAsia="sk-SK" w:bidi="sk-SK"/>
        </w:rPr>
        <w:t xml:space="preserve">čiastkovú </w:t>
      </w:r>
      <w:r w:rsidRPr="00A35625">
        <w:rPr>
          <w:rFonts w:asciiTheme="minorHAnsi" w:eastAsia="Arial Narrow" w:hAnsiTheme="minorHAnsi"/>
          <w:bCs/>
          <w:sz w:val="22"/>
          <w:szCs w:val="22"/>
          <w:lang w:eastAsia="sk-SK" w:bidi="sk-SK"/>
        </w:rPr>
        <w:t>faktúru (daňový doklad) v rozsahu súpisu skutočne a preukázateľne vykonaných prác a dodávok realizovaných vo fakturovanom období (ďalej len ,,súpis prác“) v  súlade s </w:t>
      </w:r>
      <w:r w:rsidR="0099439E" w:rsidRPr="00A35625">
        <w:rPr>
          <w:rFonts w:asciiTheme="minorHAnsi" w:eastAsia="Arial Narrow" w:hAnsiTheme="minorHAnsi"/>
          <w:bCs/>
          <w:sz w:val="22"/>
          <w:szCs w:val="22"/>
          <w:lang w:eastAsia="sk-SK" w:bidi="sk-SK"/>
        </w:rPr>
        <w:t>o</w:t>
      </w:r>
      <w:r w:rsidRPr="00A35625">
        <w:rPr>
          <w:rFonts w:asciiTheme="minorHAnsi" w:eastAsia="Arial Narrow" w:hAnsiTheme="minorHAnsi"/>
          <w:bCs/>
          <w:sz w:val="22"/>
          <w:szCs w:val="22"/>
          <w:lang w:eastAsia="sk-SK" w:bidi="sk-SK"/>
        </w:rPr>
        <w:t>ceneným výkazom výmerom, ktorý tv</w:t>
      </w:r>
      <w:r w:rsidR="00DB3F7F" w:rsidRPr="00A35625">
        <w:rPr>
          <w:rFonts w:asciiTheme="minorHAnsi" w:eastAsia="Arial Narrow" w:hAnsiTheme="minorHAnsi"/>
          <w:bCs/>
          <w:sz w:val="22"/>
          <w:szCs w:val="22"/>
          <w:lang w:eastAsia="sk-SK" w:bidi="sk-SK"/>
        </w:rPr>
        <w:t xml:space="preserve">orí </w:t>
      </w:r>
      <w:r w:rsidR="003720A0" w:rsidRPr="00A35625">
        <w:rPr>
          <w:rFonts w:asciiTheme="minorHAnsi" w:eastAsia="Arial Narrow" w:hAnsiTheme="minorHAnsi"/>
          <w:bCs/>
          <w:sz w:val="22"/>
          <w:szCs w:val="22"/>
          <w:lang w:eastAsia="sk-SK" w:bidi="sk-SK"/>
        </w:rPr>
        <w:t xml:space="preserve">prílohu č. 2 ako </w:t>
      </w:r>
      <w:r w:rsidR="00DB3F7F" w:rsidRPr="00A35625">
        <w:rPr>
          <w:rFonts w:asciiTheme="minorHAnsi" w:eastAsia="Arial Narrow" w:hAnsiTheme="minorHAnsi"/>
          <w:bCs/>
          <w:sz w:val="22"/>
          <w:szCs w:val="22"/>
          <w:lang w:eastAsia="sk-SK" w:bidi="sk-SK"/>
        </w:rPr>
        <w:t>neoddeliteľnú súčasť tejto z</w:t>
      </w:r>
      <w:r w:rsidRPr="00A35625">
        <w:rPr>
          <w:rFonts w:asciiTheme="minorHAnsi" w:eastAsia="Arial Narrow" w:hAnsiTheme="minorHAnsi"/>
          <w:bCs/>
          <w:sz w:val="22"/>
          <w:szCs w:val="22"/>
          <w:lang w:eastAsia="sk-SK" w:bidi="sk-SK"/>
        </w:rPr>
        <w:t xml:space="preserve">mluvy. </w:t>
      </w:r>
    </w:p>
    <w:p w14:paraId="588C1AF3" w14:textId="674DF128" w:rsidR="00957AA7" w:rsidRPr="00A35625" w:rsidRDefault="00957AA7" w:rsidP="00D3110E">
      <w:pPr>
        <w:widowControl w:val="0"/>
        <w:numPr>
          <w:ilvl w:val="1"/>
          <w:numId w:val="21"/>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Súpis prác musí byť objednávateľovi doručený spolu s faktúrou v tlačenej aj elektronickej forme. Elektronická forma bude vo formáte xls alebo xlsx (alebo v inom voľne šíriteľnom tabuľkovom formáte) a bude v zhode s obsahom a formou </w:t>
      </w:r>
      <w:r w:rsidR="0099439E" w:rsidRPr="00A35625">
        <w:rPr>
          <w:rFonts w:asciiTheme="minorHAnsi" w:eastAsia="Arial Narrow" w:hAnsiTheme="minorHAnsi"/>
          <w:bCs/>
          <w:sz w:val="22"/>
          <w:szCs w:val="22"/>
          <w:lang w:eastAsia="sk-SK" w:bidi="sk-SK"/>
        </w:rPr>
        <w:t>o</w:t>
      </w:r>
      <w:r w:rsidRPr="00A35625">
        <w:rPr>
          <w:rFonts w:asciiTheme="minorHAnsi" w:eastAsia="Arial Narrow" w:hAnsiTheme="minorHAnsi"/>
          <w:bCs/>
          <w:sz w:val="22"/>
          <w:szCs w:val="22"/>
          <w:lang w:eastAsia="sk-SK" w:bidi="sk-SK"/>
        </w:rPr>
        <w:t xml:space="preserve">ceneného výkazu - výmeru vo verejnej súťaži, ktorý tvorí neoddeliteľnú súčasť tejto </w:t>
      </w:r>
      <w:r w:rsidR="00DB3F7F" w:rsidRPr="00A35625">
        <w:rPr>
          <w:rFonts w:asciiTheme="minorHAnsi" w:eastAsia="Arial Narrow" w:hAnsiTheme="minorHAnsi"/>
          <w:bCs/>
          <w:sz w:val="22"/>
          <w:szCs w:val="22"/>
          <w:lang w:eastAsia="sk-SK" w:bidi="sk-SK"/>
        </w:rPr>
        <w:t>z</w:t>
      </w:r>
      <w:r w:rsidRPr="00A35625">
        <w:rPr>
          <w:rFonts w:asciiTheme="minorHAnsi" w:eastAsia="Arial Narrow" w:hAnsiTheme="minorHAnsi"/>
          <w:bCs/>
          <w:sz w:val="22"/>
          <w:szCs w:val="22"/>
          <w:lang w:eastAsia="sk-SK" w:bidi="sk-SK"/>
        </w:rPr>
        <w:t xml:space="preserve">mluvy. V prípade realizácie prác naviac, musia byť tieto uvedené na samostatnom súpise vykonaných prác a budú fakturované zvlášť. </w:t>
      </w:r>
    </w:p>
    <w:p w14:paraId="11F2B093" w14:textId="0B9546C7" w:rsidR="00957AA7" w:rsidRPr="00A35625" w:rsidRDefault="00957AA7" w:rsidP="00D3110E">
      <w:pPr>
        <w:widowControl w:val="0"/>
        <w:numPr>
          <w:ilvl w:val="1"/>
          <w:numId w:val="21"/>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predloží objednávateľovi súpis prác, ktorý objednávateľ skontroluje a potvrdí prostredníctvom zodpovednej osoby, napr. stavebného dozoru pečiatkou a podpisom. Na základe tohto súpisu následne zhotoviteľ vystaví </w:t>
      </w:r>
      <w:r w:rsidR="00B06BE1" w:rsidRPr="00A35625">
        <w:rPr>
          <w:rFonts w:asciiTheme="minorHAnsi" w:eastAsia="Arial Narrow" w:hAnsiTheme="minorHAnsi"/>
          <w:bCs/>
          <w:sz w:val="22"/>
          <w:szCs w:val="22"/>
          <w:lang w:eastAsia="sk-SK" w:bidi="sk-SK"/>
        </w:rPr>
        <w:t xml:space="preserve">čiastkovú </w:t>
      </w:r>
      <w:r w:rsidRPr="00A35625">
        <w:rPr>
          <w:rFonts w:asciiTheme="minorHAnsi" w:eastAsia="Arial Narrow" w:hAnsiTheme="minorHAnsi"/>
          <w:bCs/>
          <w:sz w:val="22"/>
          <w:szCs w:val="22"/>
          <w:lang w:eastAsia="sk-SK" w:bidi="sk-SK"/>
        </w:rPr>
        <w:t xml:space="preserve">faktúru. </w:t>
      </w:r>
    </w:p>
    <w:p w14:paraId="266CB824" w14:textId="3D7E890F" w:rsidR="00957AA7" w:rsidRPr="00A35625" w:rsidRDefault="00957AA7" w:rsidP="00D3110E">
      <w:pPr>
        <w:widowControl w:val="0"/>
        <w:numPr>
          <w:ilvl w:val="1"/>
          <w:numId w:val="21"/>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Zmluvné strany sa dohodli, že úhrada prác bude do výšky 90 % z celkovej ceny prác určených v  </w:t>
      </w:r>
      <w:r w:rsidR="00DB3F7F" w:rsidRPr="00A35625">
        <w:rPr>
          <w:rFonts w:asciiTheme="minorHAnsi" w:eastAsia="Arial Narrow" w:hAnsiTheme="minorHAnsi"/>
          <w:bCs/>
          <w:sz w:val="22"/>
          <w:szCs w:val="22"/>
          <w:lang w:eastAsia="sk-SK" w:bidi="sk-SK"/>
        </w:rPr>
        <w:t>z</w:t>
      </w:r>
      <w:r w:rsidRPr="00A35625">
        <w:rPr>
          <w:rFonts w:asciiTheme="minorHAnsi" w:eastAsia="Arial Narrow" w:hAnsiTheme="minorHAnsi"/>
          <w:bCs/>
          <w:sz w:val="22"/>
          <w:szCs w:val="22"/>
          <w:lang w:eastAsia="sk-SK" w:bidi="sk-SK"/>
        </w:rPr>
        <w:t>mluve, zostatok vo výške 10 % bude uhradený po protokolárnom odovzdan</w:t>
      </w:r>
      <w:r w:rsidR="00DB3F7F" w:rsidRPr="00A35625">
        <w:rPr>
          <w:rFonts w:asciiTheme="minorHAnsi" w:eastAsia="Arial Narrow" w:hAnsiTheme="minorHAnsi"/>
          <w:bCs/>
          <w:sz w:val="22"/>
          <w:szCs w:val="22"/>
          <w:lang w:eastAsia="sk-SK" w:bidi="sk-SK"/>
        </w:rPr>
        <w:t>í a prevzatí diela určeného v  z</w:t>
      </w:r>
      <w:r w:rsidRPr="00A35625">
        <w:rPr>
          <w:rFonts w:asciiTheme="minorHAnsi" w:eastAsia="Arial Narrow" w:hAnsiTheme="minorHAnsi"/>
          <w:bCs/>
          <w:sz w:val="22"/>
          <w:szCs w:val="22"/>
          <w:lang w:eastAsia="sk-SK" w:bidi="sk-SK"/>
        </w:rPr>
        <w:t>mluve a riadnom odstránení prípadných vád a</w:t>
      </w:r>
      <w:r w:rsidR="00D35825" w:rsidRPr="00A35625">
        <w:rPr>
          <w:rFonts w:asciiTheme="minorHAnsi" w:eastAsia="Arial Narrow" w:hAnsiTheme="minorHAnsi"/>
          <w:bCs/>
          <w:sz w:val="22"/>
          <w:szCs w:val="22"/>
          <w:lang w:eastAsia="sk-SK" w:bidi="sk-SK"/>
        </w:rPr>
        <w:t> </w:t>
      </w:r>
      <w:r w:rsidRPr="00A35625">
        <w:rPr>
          <w:rFonts w:asciiTheme="minorHAnsi" w:eastAsia="Arial Narrow" w:hAnsiTheme="minorHAnsi"/>
          <w:bCs/>
          <w:sz w:val="22"/>
          <w:szCs w:val="22"/>
          <w:lang w:eastAsia="sk-SK" w:bidi="sk-SK"/>
        </w:rPr>
        <w:t>nedorobkov</w:t>
      </w:r>
      <w:r w:rsidR="00D35825" w:rsidRPr="00A35625">
        <w:rPr>
          <w:rFonts w:asciiTheme="minorHAnsi" w:eastAsia="Arial Narrow" w:hAnsiTheme="minorHAnsi"/>
          <w:bCs/>
          <w:sz w:val="22"/>
          <w:szCs w:val="22"/>
          <w:lang w:eastAsia="sk-SK" w:bidi="sk-SK"/>
        </w:rPr>
        <w:t xml:space="preserve"> a na základe vydania kolaudačného rozhodnutia</w:t>
      </w:r>
      <w:r w:rsidRPr="00A35625">
        <w:rPr>
          <w:rFonts w:asciiTheme="minorHAnsi" w:eastAsia="Arial Narrow" w:hAnsiTheme="minorHAnsi"/>
          <w:bCs/>
          <w:sz w:val="22"/>
          <w:szCs w:val="22"/>
          <w:lang w:eastAsia="sk-SK" w:bidi="sk-SK"/>
        </w:rPr>
        <w:t>.</w:t>
      </w:r>
    </w:p>
    <w:p w14:paraId="5CDD0B2E" w14:textId="39ADA4B4" w:rsidR="00957AA7" w:rsidRPr="00A35625" w:rsidRDefault="00957AA7" w:rsidP="00D3110E">
      <w:pPr>
        <w:widowControl w:val="0"/>
        <w:numPr>
          <w:ilvl w:val="1"/>
          <w:numId w:val="21"/>
        </w:numPr>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Faktúra bude zhotoviteľom predložená objednávateľovi </w:t>
      </w:r>
      <w:r w:rsidR="00B44E78" w:rsidRPr="00A35625">
        <w:rPr>
          <w:rFonts w:asciiTheme="minorHAnsi" w:eastAsia="Arial Narrow" w:hAnsiTheme="minorHAnsi"/>
          <w:bCs/>
          <w:sz w:val="22"/>
          <w:szCs w:val="22"/>
          <w:lang w:eastAsia="sk-SK" w:bidi="sk-SK"/>
        </w:rPr>
        <w:t>v dvoch</w:t>
      </w:r>
      <w:r w:rsidRPr="00A35625">
        <w:rPr>
          <w:rFonts w:asciiTheme="minorHAnsi" w:eastAsia="Arial Narrow" w:hAnsiTheme="minorHAnsi"/>
          <w:bCs/>
          <w:sz w:val="22"/>
          <w:szCs w:val="22"/>
          <w:lang w:eastAsia="sk-SK" w:bidi="sk-SK"/>
        </w:rPr>
        <w:t xml:space="preserve"> origináloch a musí obsahovať náležitosti v zmysle § 74 zákona č. 222/2004 Z. z. o dani z pridanej hodnoty v znení neskorších predpisov a   minimálne tieto údaje:</w:t>
      </w:r>
    </w:p>
    <w:p w14:paraId="2702CDE3" w14:textId="662556DC" w:rsidR="00957AA7" w:rsidRPr="00A35625" w:rsidRDefault="00957AA7" w:rsidP="00957AA7">
      <w:pPr>
        <w:widowControl w:val="0"/>
        <w:numPr>
          <w:ilvl w:val="2"/>
          <w:numId w:val="3"/>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označenie objednávateľa a zhotoviteľa, adresa, sídlo, IČO, DIČ, IČ DPH, miesto a názov diela, evidenčné číslo stavby, číslo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w:t>
      </w:r>
    </w:p>
    <w:p w14:paraId="31A13FB4" w14:textId="77777777" w:rsidR="00957AA7" w:rsidRPr="00A35625" w:rsidRDefault="00957AA7" w:rsidP="00957AA7">
      <w:pPr>
        <w:widowControl w:val="0"/>
        <w:numPr>
          <w:ilvl w:val="2"/>
          <w:numId w:val="3"/>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číslo faktúry resp. daňového dokladu,</w:t>
      </w:r>
    </w:p>
    <w:p w14:paraId="1215A5C0" w14:textId="77777777" w:rsidR="00957AA7" w:rsidRPr="00A35625" w:rsidRDefault="00957AA7" w:rsidP="00957AA7">
      <w:pPr>
        <w:widowControl w:val="0"/>
        <w:numPr>
          <w:ilvl w:val="2"/>
          <w:numId w:val="3"/>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deň odoslania a deň splatnosti faktúry, zdaniteľné obdobie,</w:t>
      </w:r>
    </w:p>
    <w:p w14:paraId="6384638E" w14:textId="77777777" w:rsidR="00957AA7" w:rsidRPr="00A35625" w:rsidRDefault="00957AA7" w:rsidP="00957AA7">
      <w:pPr>
        <w:widowControl w:val="0"/>
        <w:numPr>
          <w:ilvl w:val="2"/>
          <w:numId w:val="3"/>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fakturovanú základnú čiastku bez DPH, DPH a celkovo fakturovanú sumu,</w:t>
      </w:r>
    </w:p>
    <w:p w14:paraId="68EC3040" w14:textId="77777777" w:rsidR="00957AA7" w:rsidRPr="00A35625" w:rsidRDefault="00957AA7" w:rsidP="00957AA7">
      <w:pPr>
        <w:widowControl w:val="0"/>
        <w:numPr>
          <w:ilvl w:val="2"/>
          <w:numId w:val="3"/>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pečiatku a podpis oprávneného zástupcu zhotoviteľa,</w:t>
      </w:r>
    </w:p>
    <w:p w14:paraId="4803F625" w14:textId="4DF7D3BF" w:rsidR="00957AA7" w:rsidRPr="00A35625" w:rsidRDefault="00957AA7" w:rsidP="00957AA7">
      <w:pPr>
        <w:widowControl w:val="0"/>
        <w:numPr>
          <w:ilvl w:val="2"/>
          <w:numId w:val="3"/>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prílohou faktúry bude súpis skutočne a preukázateľne vykonaných prác a dodávok v tlačenej a elektronickej forme podľa bodu 4.3 a 4.5 tohto článku a fo</w:t>
      </w:r>
      <w:r w:rsidR="00B75939" w:rsidRPr="00A35625">
        <w:rPr>
          <w:rFonts w:asciiTheme="minorHAnsi" w:eastAsia="Arial Narrow" w:hAnsiTheme="minorHAnsi"/>
          <w:bCs/>
          <w:sz w:val="22"/>
          <w:szCs w:val="22"/>
          <w:lang w:eastAsia="sk-SK" w:bidi="sk-SK"/>
        </w:rPr>
        <w:t xml:space="preserve">todokumentácia vykonaných prác, ktorá musí </w:t>
      </w:r>
      <w:r w:rsidRPr="00A35625">
        <w:rPr>
          <w:rFonts w:asciiTheme="minorHAnsi" w:eastAsia="Arial Narrow" w:hAnsiTheme="minorHAnsi"/>
          <w:bCs/>
          <w:sz w:val="22"/>
          <w:szCs w:val="22"/>
          <w:lang w:eastAsia="sk-SK" w:bidi="sk-SK"/>
        </w:rPr>
        <w:t>obsahovať</w:t>
      </w:r>
      <w:r w:rsidR="00B75939" w:rsidRPr="00A35625">
        <w:rPr>
          <w:rFonts w:asciiTheme="minorHAnsi" w:eastAsia="Arial Narrow" w:hAnsiTheme="minorHAnsi"/>
          <w:bCs/>
          <w:sz w:val="22"/>
          <w:szCs w:val="22"/>
          <w:lang w:eastAsia="sk-SK" w:bidi="sk-SK"/>
        </w:rPr>
        <w:t xml:space="preserve"> najmä</w:t>
      </w:r>
      <w:r w:rsidRPr="00A35625">
        <w:rPr>
          <w:rFonts w:asciiTheme="minorHAnsi" w:eastAsia="Arial Narrow" w:hAnsiTheme="minorHAnsi"/>
          <w:bCs/>
          <w:sz w:val="22"/>
          <w:szCs w:val="22"/>
          <w:lang w:eastAsia="sk-SK" w:bidi="sk-SK"/>
        </w:rPr>
        <w:t xml:space="preserve"> prác</w:t>
      </w:r>
      <w:r w:rsidR="00B75939" w:rsidRPr="00A35625">
        <w:rPr>
          <w:rFonts w:asciiTheme="minorHAnsi" w:eastAsia="Arial Narrow" w:hAnsiTheme="minorHAnsi"/>
          <w:bCs/>
          <w:sz w:val="22"/>
          <w:szCs w:val="22"/>
          <w:lang w:eastAsia="sk-SK" w:bidi="sk-SK"/>
        </w:rPr>
        <w:t>e a dodáv</w:t>
      </w:r>
      <w:r w:rsidRPr="00A35625">
        <w:rPr>
          <w:rFonts w:asciiTheme="minorHAnsi" w:eastAsia="Arial Narrow" w:hAnsiTheme="minorHAnsi"/>
          <w:bCs/>
          <w:sz w:val="22"/>
          <w:szCs w:val="22"/>
          <w:lang w:eastAsia="sk-SK" w:bidi="sk-SK"/>
        </w:rPr>
        <w:t>k</w:t>
      </w:r>
      <w:r w:rsidR="00B75939" w:rsidRPr="00A35625">
        <w:rPr>
          <w:rFonts w:asciiTheme="minorHAnsi" w:eastAsia="Arial Narrow" w:hAnsiTheme="minorHAnsi"/>
          <w:bCs/>
          <w:sz w:val="22"/>
          <w:szCs w:val="22"/>
          <w:lang w:eastAsia="sk-SK" w:bidi="sk-SK"/>
        </w:rPr>
        <w:t>y</w:t>
      </w:r>
      <w:r w:rsidRPr="00A35625">
        <w:rPr>
          <w:rFonts w:asciiTheme="minorHAnsi" w:eastAsia="Arial Narrow" w:hAnsiTheme="minorHAnsi"/>
          <w:bCs/>
          <w:sz w:val="22"/>
          <w:szCs w:val="22"/>
          <w:lang w:eastAsia="sk-SK" w:bidi="sk-SK"/>
        </w:rPr>
        <w:t xml:space="preserve"> pred ich zakrytím,</w:t>
      </w:r>
    </w:p>
    <w:p w14:paraId="5B06BCAF" w14:textId="77777777" w:rsidR="00957AA7" w:rsidRPr="00A35625" w:rsidRDefault="00957AA7" w:rsidP="00957AA7">
      <w:pPr>
        <w:widowControl w:val="0"/>
        <w:numPr>
          <w:ilvl w:val="2"/>
          <w:numId w:val="3"/>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označenie peňažného ústavu a číslo bankového účtu v tvare IBAN a BIC – SWIFT kód,</w:t>
      </w:r>
    </w:p>
    <w:p w14:paraId="2C817E36" w14:textId="77777777" w:rsidR="00957AA7" w:rsidRPr="00A35625" w:rsidRDefault="00957AA7" w:rsidP="00995676">
      <w:pPr>
        <w:widowControl w:val="0"/>
        <w:numPr>
          <w:ilvl w:val="2"/>
          <w:numId w:val="3"/>
        </w:numPr>
        <w:tabs>
          <w:tab w:val="left" w:pos="709"/>
        </w:tabs>
        <w:spacing w:after="120" w:line="276" w:lineRule="auto"/>
        <w:ind w:left="709" w:hanging="284"/>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iné identifikačné údaje.</w:t>
      </w:r>
    </w:p>
    <w:p w14:paraId="7ED3A206" w14:textId="5EF517AB" w:rsidR="00957AA7" w:rsidRPr="00A35625" w:rsidRDefault="00957AA7" w:rsidP="00D3110E">
      <w:pPr>
        <w:widowControl w:val="0"/>
        <w:numPr>
          <w:ilvl w:val="1"/>
          <w:numId w:val="21"/>
        </w:numPr>
        <w:spacing w:after="120"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V prípade, že faktúra nebude obsahovať uvedené náležitosti, je vystavená v neúplnom alebo  v neprehľadnom stave, je objednávateľ oprávnený ju vrátiť zhotoviteľovi na doplnenie</w:t>
      </w:r>
      <w:r w:rsidR="00753331" w:rsidRPr="00A35625">
        <w:rPr>
          <w:rFonts w:asciiTheme="minorHAnsi" w:eastAsia="Arial Narrow" w:hAnsiTheme="minorHAnsi"/>
          <w:bCs/>
          <w:sz w:val="22"/>
          <w:szCs w:val="22"/>
          <w:lang w:eastAsia="sk-SK" w:bidi="sk-SK"/>
        </w:rPr>
        <w:t xml:space="preserve"> alebo opravu</w:t>
      </w:r>
      <w:r w:rsidRPr="00A35625">
        <w:rPr>
          <w:rFonts w:asciiTheme="minorHAnsi" w:eastAsia="Arial Narrow" w:hAnsiTheme="minorHAnsi"/>
          <w:bCs/>
          <w:sz w:val="22"/>
          <w:szCs w:val="22"/>
          <w:lang w:eastAsia="sk-SK" w:bidi="sk-SK"/>
        </w:rPr>
        <w:t>. Nová lehota splatnosti začne plynúť odo dňa doručenia opravenej resp. doplnenej  faktúry objednávateľovi, pričom nová l</w:t>
      </w:r>
      <w:r w:rsidRPr="00A35625">
        <w:rPr>
          <w:rFonts w:asciiTheme="minorHAnsi" w:hAnsiTheme="minorHAnsi"/>
          <w:sz w:val="22"/>
          <w:szCs w:val="22"/>
        </w:rPr>
        <w:t>ehota splatnosti takto prepracovanej resp. doplnenej fak</w:t>
      </w:r>
      <w:r w:rsidR="00B44E78" w:rsidRPr="00A35625">
        <w:rPr>
          <w:rFonts w:asciiTheme="minorHAnsi" w:hAnsiTheme="minorHAnsi"/>
          <w:sz w:val="22"/>
          <w:szCs w:val="22"/>
        </w:rPr>
        <w:t>túry sa riadi ustanovením ods. 4</w:t>
      </w:r>
      <w:r w:rsidRPr="00A35625">
        <w:rPr>
          <w:rFonts w:asciiTheme="minorHAnsi" w:hAnsiTheme="minorHAnsi"/>
          <w:sz w:val="22"/>
          <w:szCs w:val="22"/>
        </w:rPr>
        <w:t>.2 druhej  vety tohto článku. Za dobu od oprávneného vrátenia faktúry, do doby splatnosti prepracovanej alebo doplnenej faktúry nie je objednávateľ i v omeškaní s jej úhradou.</w:t>
      </w:r>
      <w:r w:rsidRPr="00A35625">
        <w:rPr>
          <w:rFonts w:asciiTheme="minorHAnsi" w:eastAsia="Arial Narrow" w:hAnsiTheme="minorHAnsi"/>
          <w:bCs/>
          <w:sz w:val="22"/>
          <w:szCs w:val="22"/>
          <w:lang w:eastAsia="sk-SK" w:bidi="sk-SK"/>
        </w:rPr>
        <w:t xml:space="preserve">  </w:t>
      </w:r>
    </w:p>
    <w:p w14:paraId="2B6180D0" w14:textId="77777777" w:rsidR="001B130B" w:rsidRPr="00A35625" w:rsidRDefault="001B130B" w:rsidP="001B130B">
      <w:pPr>
        <w:widowControl w:val="0"/>
        <w:numPr>
          <w:ilvl w:val="1"/>
          <w:numId w:val="21"/>
        </w:numPr>
        <w:spacing w:after="120"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lastRenderedPageBreak/>
        <w:t>V prípade, že zhotoviteľ bude časť predmetu zmluvy realizovať subdodávateľmi, je povinný v termíne do 15 dní od vyžiadania objednávateľom, preukázať písomným potvrdením od subdodávateľov, že si splnil finančné záväzky voči nim v rozsahu vykonaných prác, a že nemá voči nim žiadne záväzky po lehote splatnosti. V prípade, že takéto potvrdenie nepredloží, môžu mu byť pozastavené všetky ďalšie platby až do doby nepredloženia tohto potvrdenia od subdodávateľov.</w:t>
      </w:r>
    </w:p>
    <w:p w14:paraId="17FBBA2A" w14:textId="7E2207CD" w:rsidR="00957AA7" w:rsidRPr="00A35625" w:rsidRDefault="00957AA7" w:rsidP="00D3110E">
      <w:pPr>
        <w:widowControl w:val="0"/>
        <w:numPr>
          <w:ilvl w:val="1"/>
          <w:numId w:val="21"/>
        </w:numPr>
        <w:spacing w:after="120"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Faktúr</w:t>
      </w:r>
      <w:r w:rsidR="00B11F5A" w:rsidRPr="00A35625">
        <w:rPr>
          <w:rFonts w:asciiTheme="minorHAnsi" w:eastAsia="Arial Narrow" w:hAnsiTheme="minorHAnsi"/>
          <w:bCs/>
          <w:sz w:val="22"/>
          <w:szCs w:val="22"/>
          <w:lang w:eastAsia="sk-SK" w:bidi="sk-SK"/>
        </w:rPr>
        <w:t xml:space="preserve">y </w:t>
      </w:r>
      <w:r w:rsidRPr="00A35625">
        <w:rPr>
          <w:rFonts w:asciiTheme="minorHAnsi" w:eastAsia="Arial Narrow" w:hAnsiTheme="minorHAnsi"/>
          <w:bCs/>
          <w:sz w:val="22"/>
          <w:szCs w:val="22"/>
          <w:lang w:eastAsia="sk-SK" w:bidi="sk-SK"/>
        </w:rPr>
        <w:t>bud</w:t>
      </w:r>
      <w:r w:rsidR="00B11F5A" w:rsidRPr="00A35625">
        <w:rPr>
          <w:rFonts w:asciiTheme="minorHAnsi" w:eastAsia="Arial Narrow" w:hAnsiTheme="minorHAnsi"/>
          <w:bCs/>
          <w:sz w:val="22"/>
          <w:szCs w:val="22"/>
          <w:lang w:eastAsia="sk-SK" w:bidi="sk-SK"/>
        </w:rPr>
        <w:t xml:space="preserve">ú </w:t>
      </w:r>
      <w:r w:rsidRPr="00A35625">
        <w:rPr>
          <w:rFonts w:asciiTheme="minorHAnsi" w:eastAsia="Arial Narrow" w:hAnsiTheme="minorHAnsi"/>
          <w:bCs/>
          <w:sz w:val="22"/>
          <w:szCs w:val="22"/>
          <w:lang w:eastAsia="sk-SK" w:bidi="sk-SK"/>
        </w:rPr>
        <w:t>uhrádzan</w:t>
      </w:r>
      <w:r w:rsidR="00B11F5A" w:rsidRPr="00A35625">
        <w:rPr>
          <w:rFonts w:asciiTheme="minorHAnsi" w:eastAsia="Arial Narrow" w:hAnsiTheme="minorHAnsi"/>
          <w:bCs/>
          <w:sz w:val="22"/>
          <w:szCs w:val="22"/>
          <w:lang w:eastAsia="sk-SK" w:bidi="sk-SK"/>
        </w:rPr>
        <w:t xml:space="preserve">é </w:t>
      </w:r>
      <w:r w:rsidRPr="00A35625">
        <w:rPr>
          <w:rFonts w:asciiTheme="minorHAnsi" w:eastAsia="Arial Narrow" w:hAnsiTheme="minorHAnsi"/>
          <w:bCs/>
          <w:sz w:val="22"/>
          <w:szCs w:val="22"/>
          <w:lang w:eastAsia="sk-SK" w:bidi="sk-SK"/>
        </w:rPr>
        <w:t xml:space="preserve">bezhotovostným spôsobom na číslo účtu zhotoviteľa, ktorý je uvedený v záhlaví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w:t>
      </w:r>
      <w:r w:rsidR="00B11F5A" w:rsidRPr="00A35625">
        <w:rPr>
          <w:rFonts w:asciiTheme="minorHAnsi" w:eastAsia="Arial Narrow" w:hAnsiTheme="minorHAnsi"/>
          <w:bCs/>
          <w:sz w:val="22"/>
          <w:szCs w:val="22"/>
          <w:lang w:eastAsia="sk-SK" w:bidi="sk-SK"/>
        </w:rPr>
        <w:t xml:space="preserve"> v lehote splatnosti podľa ods.</w:t>
      </w:r>
      <w:r w:rsidR="00995676" w:rsidRPr="00A35625">
        <w:rPr>
          <w:rFonts w:asciiTheme="minorHAnsi" w:eastAsia="Arial Narrow" w:hAnsiTheme="minorHAnsi"/>
          <w:bCs/>
          <w:sz w:val="22"/>
          <w:szCs w:val="22"/>
          <w:lang w:eastAsia="sk-SK" w:bidi="sk-SK"/>
        </w:rPr>
        <w:t xml:space="preserve"> </w:t>
      </w:r>
      <w:r w:rsidR="00B11F5A" w:rsidRPr="00A35625">
        <w:rPr>
          <w:rFonts w:asciiTheme="minorHAnsi" w:eastAsia="Arial Narrow" w:hAnsiTheme="minorHAnsi"/>
          <w:bCs/>
          <w:sz w:val="22"/>
          <w:szCs w:val="22"/>
          <w:lang w:eastAsia="sk-SK" w:bidi="sk-SK"/>
        </w:rPr>
        <w:t>4.2. druhej vety tohto článku</w:t>
      </w:r>
      <w:r w:rsidRPr="00A35625">
        <w:rPr>
          <w:rFonts w:asciiTheme="minorHAnsi" w:eastAsia="Arial Narrow" w:hAnsiTheme="minorHAnsi"/>
          <w:bCs/>
          <w:sz w:val="22"/>
          <w:szCs w:val="22"/>
          <w:lang w:eastAsia="sk-SK" w:bidi="sk-SK"/>
        </w:rPr>
        <w:t xml:space="preserve">. </w:t>
      </w:r>
    </w:p>
    <w:p w14:paraId="2F21AC02" w14:textId="57E8C232" w:rsidR="00957AA7" w:rsidRPr="00A35625" w:rsidRDefault="00FD3BF2" w:rsidP="00995676">
      <w:pPr>
        <w:widowControl w:val="0"/>
        <w:tabs>
          <w:tab w:val="left" w:pos="426"/>
        </w:tabs>
        <w:spacing w:before="240" w:after="120" w:line="276" w:lineRule="auto"/>
        <w:ind w:left="360"/>
        <w:jc w:val="center"/>
        <w:rPr>
          <w:rFonts w:asciiTheme="minorHAnsi" w:eastAsia="Arial Narrow" w:hAnsiTheme="minorHAnsi"/>
          <w:b/>
          <w:bCs/>
          <w:sz w:val="22"/>
          <w:szCs w:val="22"/>
          <w:lang w:eastAsia="sk-SK" w:bidi="sk-SK"/>
        </w:rPr>
      </w:pPr>
      <w:r w:rsidRPr="00A35625">
        <w:rPr>
          <w:rFonts w:asciiTheme="minorHAnsi" w:eastAsia="Arial Narrow" w:hAnsiTheme="minorHAnsi"/>
          <w:b/>
          <w:bCs/>
          <w:sz w:val="22"/>
          <w:szCs w:val="22"/>
          <w:lang w:eastAsia="sk-SK" w:bidi="sk-SK"/>
        </w:rPr>
        <w:t>Článok</w:t>
      </w:r>
      <w:r w:rsidR="00DD20DF" w:rsidRPr="00A35625">
        <w:rPr>
          <w:rFonts w:asciiTheme="minorHAnsi" w:eastAsia="Arial Narrow" w:hAnsiTheme="minorHAnsi"/>
          <w:b/>
          <w:bCs/>
          <w:sz w:val="22"/>
          <w:szCs w:val="22"/>
          <w:lang w:eastAsia="sk-SK" w:bidi="sk-SK"/>
        </w:rPr>
        <w:t xml:space="preserve"> </w:t>
      </w:r>
      <w:r w:rsidR="00CC5C58" w:rsidRPr="00A35625">
        <w:rPr>
          <w:rFonts w:asciiTheme="minorHAnsi" w:eastAsia="Arial Narrow" w:hAnsiTheme="minorHAnsi"/>
          <w:b/>
          <w:bCs/>
          <w:sz w:val="22"/>
          <w:szCs w:val="22"/>
          <w:lang w:eastAsia="sk-SK" w:bidi="sk-SK"/>
        </w:rPr>
        <w:t>5</w:t>
      </w:r>
      <w:r w:rsidRPr="00A35625">
        <w:rPr>
          <w:rFonts w:asciiTheme="minorHAnsi" w:eastAsia="Arial Narrow" w:hAnsiTheme="minorHAnsi"/>
          <w:b/>
          <w:bCs/>
          <w:sz w:val="22"/>
          <w:szCs w:val="22"/>
          <w:lang w:eastAsia="sk-SK" w:bidi="sk-SK"/>
        </w:rPr>
        <w:t>.</w:t>
      </w:r>
      <w:r w:rsidR="00CC5C58" w:rsidRPr="00A35625">
        <w:rPr>
          <w:rFonts w:asciiTheme="minorHAnsi" w:eastAsia="Arial Narrow" w:hAnsiTheme="minorHAnsi"/>
          <w:b/>
          <w:bCs/>
          <w:sz w:val="22"/>
          <w:szCs w:val="22"/>
          <w:lang w:eastAsia="sk-SK" w:bidi="sk-SK"/>
        </w:rPr>
        <w:t xml:space="preserve"> </w:t>
      </w:r>
      <w:r w:rsidR="00957AA7" w:rsidRPr="00A35625">
        <w:rPr>
          <w:rFonts w:asciiTheme="minorHAnsi" w:eastAsia="Arial Narrow" w:hAnsiTheme="minorHAnsi"/>
          <w:b/>
          <w:bCs/>
          <w:sz w:val="22"/>
          <w:szCs w:val="22"/>
          <w:lang w:eastAsia="sk-SK" w:bidi="sk-SK"/>
        </w:rPr>
        <w:t>Práva a povinnosti zmluvných strán</w:t>
      </w:r>
    </w:p>
    <w:p w14:paraId="39D09EE5" w14:textId="76014A88" w:rsidR="00957AA7" w:rsidRPr="00A35625" w:rsidRDefault="00957AA7" w:rsidP="00995676">
      <w:pPr>
        <w:pStyle w:val="Odsekzoznamu"/>
        <w:widowControl w:val="0"/>
        <w:numPr>
          <w:ilvl w:val="1"/>
          <w:numId w:val="22"/>
        </w:numPr>
        <w:tabs>
          <w:tab w:val="left" w:pos="426"/>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Objednávateľ má popri iných právach stanovených v tejto </w:t>
      </w:r>
      <w:r w:rsidR="008B7A2D" w:rsidRPr="00A35625">
        <w:rPr>
          <w:rFonts w:asciiTheme="minorHAnsi" w:eastAsia="Arial Narrow" w:hAnsiTheme="minorHAnsi"/>
          <w:bCs/>
          <w:sz w:val="22"/>
          <w:szCs w:val="22"/>
          <w:lang w:eastAsia="sk-SK" w:bidi="sk-SK"/>
        </w:rPr>
        <w:t>z</w:t>
      </w:r>
      <w:r w:rsidRPr="00A35625">
        <w:rPr>
          <w:rFonts w:asciiTheme="minorHAnsi" w:eastAsia="Arial Narrow" w:hAnsiTheme="minorHAnsi"/>
          <w:bCs/>
          <w:sz w:val="22"/>
          <w:szCs w:val="22"/>
          <w:lang w:eastAsia="sk-SK" w:bidi="sk-SK"/>
        </w:rPr>
        <w:t>mluve aj:</w:t>
      </w:r>
    </w:p>
    <w:p w14:paraId="136C8CB0" w14:textId="27DD1596" w:rsidR="00957AA7" w:rsidRPr="00A35625" w:rsidRDefault="00957AA7" w:rsidP="00995676">
      <w:pPr>
        <w:widowControl w:val="0"/>
        <w:numPr>
          <w:ilvl w:val="2"/>
          <w:numId w:val="22"/>
        </w:numPr>
        <w:tabs>
          <w:tab w:val="left" w:pos="426"/>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Právo dať zhotoviteľovi pokyny alebo meniť udelené pokyny pri vykonaní diela a zhotoviteľ je povinný pokyny objednávateľa dodržať, pokiaľ nie sú v rozpore s</w:t>
      </w:r>
      <w:r w:rsidR="001A561C" w:rsidRPr="00A35625">
        <w:rPr>
          <w:rFonts w:asciiTheme="minorHAnsi" w:eastAsia="Arial Narrow" w:hAnsiTheme="minorHAnsi"/>
          <w:bCs/>
          <w:sz w:val="22"/>
          <w:szCs w:val="22"/>
          <w:lang w:eastAsia="sk-SK" w:bidi="sk-SK"/>
        </w:rPr>
        <w:t>o</w:t>
      </w:r>
      <w:r w:rsidRPr="00A35625">
        <w:rPr>
          <w:rFonts w:asciiTheme="minorHAnsi" w:eastAsia="Arial Narrow" w:hAnsiTheme="minorHAnsi"/>
          <w:b/>
          <w:bCs/>
          <w:sz w:val="22"/>
          <w:szCs w:val="22"/>
          <w:lang w:eastAsia="sk-SK" w:bidi="sk-SK"/>
        </w:rPr>
        <w:t> </w:t>
      </w:r>
      <w:r w:rsidRPr="00A35625">
        <w:rPr>
          <w:rFonts w:asciiTheme="minorHAnsi" w:eastAsia="Arial Narrow" w:hAnsiTheme="minorHAnsi"/>
          <w:bCs/>
          <w:sz w:val="22"/>
          <w:szCs w:val="22"/>
          <w:lang w:eastAsia="sk-SK" w:bidi="sk-SK"/>
        </w:rPr>
        <w:t xml:space="preserve"> stavebným povolením, ktoré povoľuje vykonanie diela.</w:t>
      </w:r>
      <w:r w:rsidR="001A561C" w:rsidRPr="00A35625">
        <w:rPr>
          <w:rFonts w:asciiTheme="minorHAnsi" w:eastAsia="Arial Narrow" w:hAnsiTheme="minorHAnsi"/>
          <w:bCs/>
          <w:sz w:val="22"/>
          <w:szCs w:val="22"/>
          <w:lang w:eastAsia="sk-SK" w:bidi="sk-SK"/>
        </w:rPr>
        <w:t xml:space="preserve"> </w:t>
      </w:r>
    </w:p>
    <w:p w14:paraId="465DF914" w14:textId="77777777" w:rsidR="00957AA7" w:rsidRPr="00A35625" w:rsidRDefault="00957AA7" w:rsidP="00995676">
      <w:pPr>
        <w:widowControl w:val="0"/>
        <w:numPr>
          <w:ilvl w:val="2"/>
          <w:numId w:val="22"/>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Právo kontrolovať dielo na každom stupni vykonania a právo zhotovovania podrobnej fotodokumentácie pred zakrytím jednotlivých častí diela. </w:t>
      </w:r>
    </w:p>
    <w:p w14:paraId="1E295680" w14:textId="6FB8C146" w:rsidR="00957AA7" w:rsidRPr="00A35625" w:rsidRDefault="00957AA7" w:rsidP="00995676">
      <w:pPr>
        <w:widowControl w:val="0"/>
        <w:numPr>
          <w:ilvl w:val="2"/>
          <w:numId w:val="22"/>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Ak zhotoviteľ porušuje svoje povinnosti podstatným spôsobom má právo žiadať, aby zhotoviteľ odstránil </w:t>
      </w:r>
      <w:r w:rsidR="00EC6A36" w:rsidRPr="00A35625">
        <w:rPr>
          <w:rFonts w:asciiTheme="minorHAnsi" w:eastAsia="Arial Narrow" w:hAnsiTheme="minorHAnsi"/>
          <w:bCs/>
          <w:sz w:val="22"/>
          <w:szCs w:val="22"/>
          <w:lang w:eastAsia="sk-SK" w:bidi="sk-SK"/>
        </w:rPr>
        <w:t xml:space="preserve">vzniknuté </w:t>
      </w:r>
      <w:r w:rsidRPr="00A35625">
        <w:rPr>
          <w:rFonts w:asciiTheme="minorHAnsi" w:eastAsia="Arial Narrow" w:hAnsiTheme="minorHAnsi"/>
          <w:bCs/>
          <w:sz w:val="22"/>
          <w:szCs w:val="22"/>
          <w:lang w:eastAsia="sk-SK" w:bidi="sk-SK"/>
        </w:rPr>
        <w:t>vady na vlastné náklady.</w:t>
      </w:r>
    </w:p>
    <w:p w14:paraId="59614EF9" w14:textId="1C3410B0" w:rsidR="006E309D" w:rsidRPr="00A35625" w:rsidRDefault="006E309D" w:rsidP="00995676">
      <w:pPr>
        <w:widowControl w:val="0"/>
        <w:numPr>
          <w:ilvl w:val="2"/>
          <w:numId w:val="22"/>
        </w:numPr>
        <w:tabs>
          <w:tab w:val="left" w:pos="993"/>
        </w:tabs>
        <w:spacing w:after="120" w:line="276" w:lineRule="auto"/>
        <w:ind w:left="992"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Objednávateľ je prostredníctvom svojho zástupcu ako aj osoby vykonávajúcej funkciu stavebného dozoru oprávnený dať príkaz na prerušenie prác, ak sú zodpovední pracovníci zhotoviteľa na stavenisku nezastihnuteľní, alebo ak je ohrozená bezpečnosť diela, alebo osôb tam pracujúcich, alebo ak dielo nie je vykonávané v požadovanej kvalite, alebo hrozia iné vážne škody.</w:t>
      </w:r>
    </w:p>
    <w:p w14:paraId="32E824FF" w14:textId="3682C6F2" w:rsidR="00957AA7" w:rsidRPr="00A35625" w:rsidRDefault="00957AA7" w:rsidP="00995676">
      <w:pPr>
        <w:widowControl w:val="0"/>
        <w:numPr>
          <w:ilvl w:val="1"/>
          <w:numId w:val="22"/>
        </w:numPr>
        <w:tabs>
          <w:tab w:val="left" w:pos="426"/>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Objednávateľ sa popri iných záväzkoch stanovených v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e zaväzuje:</w:t>
      </w:r>
    </w:p>
    <w:p w14:paraId="0EE022D5" w14:textId="45A74BA5" w:rsidR="00957AA7" w:rsidRPr="00A35625" w:rsidRDefault="00957AA7" w:rsidP="00995676">
      <w:pPr>
        <w:widowControl w:val="0"/>
        <w:numPr>
          <w:ilvl w:val="2"/>
          <w:numId w:val="22"/>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Poskytnúť zhotoviteľovi právo na prístup a užívanie nevyhnutných častí staveniska počas vykonávania diela, tiež za účelom odstránenia vád diela, odovzdať zhotoviteľovi stavenisko celé naraz tak, aby po podpise </w:t>
      </w:r>
      <w:r w:rsidR="008B7A2D" w:rsidRPr="00A35625">
        <w:rPr>
          <w:rFonts w:asciiTheme="minorHAnsi" w:eastAsia="Arial Narrow" w:hAnsiTheme="minorHAnsi"/>
          <w:bCs/>
          <w:sz w:val="22"/>
          <w:szCs w:val="22"/>
          <w:lang w:eastAsia="sk-SK" w:bidi="sk-SK"/>
        </w:rPr>
        <w:t>z</w:t>
      </w:r>
      <w:r w:rsidRPr="00A35625">
        <w:rPr>
          <w:rFonts w:asciiTheme="minorHAnsi" w:eastAsia="Arial Narrow" w:hAnsiTheme="minorHAnsi"/>
          <w:bCs/>
          <w:sz w:val="22"/>
          <w:szCs w:val="22"/>
          <w:lang w:eastAsia="sk-SK" w:bidi="sk-SK"/>
        </w:rPr>
        <w:t>mluvy mohol plynulo vykonávať dielo.</w:t>
      </w:r>
    </w:p>
    <w:p w14:paraId="47A4F0D6" w14:textId="3903AB65" w:rsidR="00957AA7" w:rsidRPr="00A35625" w:rsidRDefault="00957AA7" w:rsidP="00995676">
      <w:pPr>
        <w:widowControl w:val="0"/>
        <w:numPr>
          <w:ilvl w:val="2"/>
          <w:numId w:val="22"/>
        </w:numPr>
        <w:tabs>
          <w:tab w:val="left" w:pos="993"/>
          <w:tab w:val="left" w:pos="1985"/>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Poskytnúť nevyhnutnú súčinnosť pri zabezpečovaní vydania povolení potrebných pri vykonávaní diela zhotoviteľom.</w:t>
      </w:r>
      <w:r w:rsidR="00B060B0" w:rsidRPr="00A35625">
        <w:rPr>
          <w:rFonts w:asciiTheme="minorHAnsi" w:eastAsia="Arial Narrow" w:hAnsiTheme="minorHAnsi"/>
          <w:bCs/>
          <w:color w:val="FF0000"/>
          <w:sz w:val="22"/>
          <w:szCs w:val="22"/>
          <w:lang w:eastAsia="sk-SK" w:bidi="sk-SK"/>
        </w:rPr>
        <w:t xml:space="preserve"> </w:t>
      </w:r>
    </w:p>
    <w:p w14:paraId="5CD3032D" w14:textId="262DCC1C" w:rsidR="006E309D" w:rsidRPr="00A35625" w:rsidRDefault="006E309D" w:rsidP="00995676">
      <w:pPr>
        <w:widowControl w:val="0"/>
        <w:numPr>
          <w:ilvl w:val="2"/>
          <w:numId w:val="22"/>
        </w:numPr>
        <w:tabs>
          <w:tab w:val="left" w:pos="993"/>
          <w:tab w:val="left" w:pos="1985"/>
        </w:tabs>
        <w:spacing w:after="120" w:line="276" w:lineRule="auto"/>
        <w:ind w:left="992"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Ak zhotoviteľ ukončí dielo pred dohodnutým termínom, zaväzuje sa objednávateľ prevziať dielo aj v tomto skoršom termíne.</w:t>
      </w:r>
    </w:p>
    <w:p w14:paraId="60627848" w14:textId="77777777" w:rsidR="00AD636B" w:rsidRPr="00A35625" w:rsidRDefault="00AD636B" w:rsidP="00AD636B">
      <w:pPr>
        <w:widowControl w:val="0"/>
        <w:numPr>
          <w:ilvl w:val="1"/>
          <w:numId w:val="22"/>
        </w:numPr>
        <w:tabs>
          <w:tab w:val="left" w:pos="426"/>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Zhotoviteľ má popri iných právach dohodnutých v tejto zmluve aj:</w:t>
      </w:r>
    </w:p>
    <w:p w14:paraId="3CAD44D6" w14:textId="77777777" w:rsidR="00AD636B" w:rsidRPr="00A35625" w:rsidRDefault="00AD636B" w:rsidP="00AD636B">
      <w:pPr>
        <w:widowControl w:val="0"/>
        <w:numPr>
          <w:ilvl w:val="2"/>
          <w:numId w:val="22"/>
        </w:numPr>
        <w:tabs>
          <w:tab w:val="left" w:pos="993"/>
          <w:tab w:val="left" w:pos="1985"/>
        </w:tabs>
        <w:spacing w:after="120" w:line="276" w:lineRule="auto"/>
        <w:ind w:left="992"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Právo umiestniť na stavenisku a na zariadení staveniska, oplotení a strojov zhotoviteľa pútače so svojim názvom, údajmi a označením svojej firmy, tiež svojich subdodávateľov, a to aj propagačného charakteru.</w:t>
      </w:r>
    </w:p>
    <w:p w14:paraId="5E36A80C" w14:textId="77777777" w:rsidR="00AD636B" w:rsidRPr="00A35625" w:rsidRDefault="00AD636B" w:rsidP="00AD636B">
      <w:pPr>
        <w:widowControl w:val="0"/>
        <w:numPr>
          <w:ilvl w:val="2"/>
          <w:numId w:val="34"/>
        </w:numPr>
        <w:tabs>
          <w:tab w:val="left" w:pos="993"/>
        </w:tabs>
        <w:spacing w:after="120" w:line="276" w:lineRule="auto"/>
        <w:ind w:left="992"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Právo poveriť na základe osobitného zmluvného vzťahu, výkonom časti diela subdodávateľa, v takomto prípade zodpovedá za výkon tejto časti diela subdodávateľom tak, ako by vykonával dielo sám.</w:t>
      </w:r>
    </w:p>
    <w:p w14:paraId="3D0C5D86" w14:textId="56EBD6A6" w:rsidR="00957AA7" w:rsidRPr="00A35625" w:rsidRDefault="00957AA7" w:rsidP="00995676">
      <w:pPr>
        <w:widowControl w:val="0"/>
        <w:numPr>
          <w:ilvl w:val="1"/>
          <w:numId w:val="22"/>
        </w:numPr>
        <w:tabs>
          <w:tab w:val="left" w:pos="426"/>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sa popri iných záväzkoch stanovených v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e zaväzuje:</w:t>
      </w:r>
    </w:p>
    <w:p w14:paraId="1E6CAA2F" w14:textId="1A4395D2" w:rsidR="00957AA7" w:rsidRPr="00A35625" w:rsidRDefault="00957AA7" w:rsidP="00995676">
      <w:pPr>
        <w:widowControl w:val="0"/>
        <w:numPr>
          <w:ilvl w:val="2"/>
          <w:numId w:val="22"/>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Vykonávať dielo za podmienok podľa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a pri vykonaní diela postupovať s odbornou starostlivosťou.</w:t>
      </w:r>
    </w:p>
    <w:p w14:paraId="14B117D7" w14:textId="05402B80" w:rsidR="006E309D" w:rsidRPr="00A35625" w:rsidRDefault="006E309D" w:rsidP="00995676">
      <w:pPr>
        <w:widowControl w:val="0"/>
        <w:numPr>
          <w:ilvl w:val="2"/>
          <w:numId w:val="22"/>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je povinný vyzvať objednávateľa na kontrolu všetkých prác na diele, ktoré majú byť zakryté alebo sa stanú neprístupnými min. 2 pracovné dni vopred. Ak sa objednávateľ nedostaví a nevykoná kontrolu týchto prác, bude zhotoviteľ pokračovať v prácach. Ak objednávateľ bude dodatočne požadovať odkrytie týchto prác, je zhotoviteľ povinný toto odkrytie vykonať na náklady </w:t>
      </w:r>
      <w:r w:rsidRPr="00A35625">
        <w:rPr>
          <w:rFonts w:asciiTheme="minorHAnsi" w:eastAsia="Arial Narrow" w:hAnsiTheme="minorHAnsi"/>
          <w:bCs/>
          <w:sz w:val="22"/>
          <w:szCs w:val="22"/>
          <w:lang w:eastAsia="sk-SK" w:bidi="sk-SK"/>
        </w:rPr>
        <w:lastRenderedPageBreak/>
        <w:t>objednávateľa, ibaže sa pri dodatočnej kontrole zistí, že prác neboli riadne vykonané, náklady na tieto práce bude znášať zhotoviteľ.</w:t>
      </w:r>
    </w:p>
    <w:p w14:paraId="3A66B356" w14:textId="77777777" w:rsidR="006E309D" w:rsidRPr="00A35625" w:rsidRDefault="006E309D" w:rsidP="00995676">
      <w:pPr>
        <w:widowControl w:val="0"/>
        <w:numPr>
          <w:ilvl w:val="2"/>
          <w:numId w:val="22"/>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Je povinný prostredníctvom stavbyvedúceho viesť stavebný denník, do ktorého bude zapisovať všetky skutočnosti rozhodujúce pre zhotovenie diela, najmenej však v rozsahu ustanovenom Vyhl. FMTIR č. 85/1976 Zb. v znení neskorších predpisov a predkladať stavebný denník technickému dozorovi objednávateľa denne.</w:t>
      </w:r>
    </w:p>
    <w:p w14:paraId="6596A180" w14:textId="0A17E424" w:rsidR="006E309D" w:rsidRPr="00A35625" w:rsidRDefault="006E309D" w:rsidP="00995676">
      <w:pPr>
        <w:widowControl w:val="0"/>
        <w:numPr>
          <w:ilvl w:val="2"/>
          <w:numId w:val="22"/>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Zhotoviteľ je povinný bez zbytočného odkladu upozorniť na nevhodnú povahu alebo vady vecí, podkladov, alebo pokynov daných mu objednávateľom na vyhotovenie diela, ak zhotoviteľ mohol túto nevhodnosť zistiť pri vynaložení odbornej starostlivosti.</w:t>
      </w:r>
    </w:p>
    <w:p w14:paraId="5197E1D7" w14:textId="685CFD60" w:rsidR="006E309D" w:rsidRPr="00A35625" w:rsidRDefault="006E309D" w:rsidP="00995676">
      <w:pPr>
        <w:widowControl w:val="0"/>
        <w:numPr>
          <w:ilvl w:val="2"/>
          <w:numId w:val="22"/>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Ak zistí skryté prekážky na mieste, kde má dielo zhotoviť a ktoré mu bránia zhotoviť dielo riadne, je povinný ihneď takéto prekážky oznámiť objednávateľovi a ak sa nedajú odstrániť, navrhnúť objednávateľovi zmenu diela.</w:t>
      </w:r>
    </w:p>
    <w:p w14:paraId="527142DC" w14:textId="04A4CF0E" w:rsidR="006E309D" w:rsidRPr="00A35625" w:rsidRDefault="006E309D" w:rsidP="00995676">
      <w:pPr>
        <w:widowControl w:val="0"/>
        <w:numPr>
          <w:ilvl w:val="2"/>
          <w:numId w:val="22"/>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Zhotoviteľ je povinný zabezpečiť dielo proti krádeži a poškodeniu. Zhotoviteľ znáša nebezpečenstvo škody na zhotovovanom diele do doby písomného odovzdania diela objednávateľovi.</w:t>
      </w:r>
    </w:p>
    <w:p w14:paraId="41A7FCA4" w14:textId="412D8181" w:rsidR="006E309D" w:rsidRPr="00A35625" w:rsidRDefault="006E309D" w:rsidP="00995676">
      <w:pPr>
        <w:widowControl w:val="0"/>
        <w:numPr>
          <w:ilvl w:val="2"/>
          <w:numId w:val="22"/>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hAnsiTheme="minorHAnsi"/>
          <w:sz w:val="22"/>
          <w:szCs w:val="22"/>
        </w:rPr>
        <w:t>Zhotoviteľ je povinný dodržiavať právne predpisy na zaistenie bezpečnosti  a ochrany zdravia pri práci a právne predpisy ochrany pred požiarmi. Zhotoviteľ v plnom rozsahu zodpovedá za bezpečnosť a ochranu zdravia všetkých osôb a ochranu pred požiarmi na stavenisku a vykoná také bezpečnostné a protipožiarne opatrenia, aby nedošlo k ohrozeniu osôb na stavenisku a v okolí staveniska na verejnom priestranstve alebo k vzniku požiaru na stavenisku. Zhotoviteľ poskytne na vlastné náklady svojim pracovníkom a pracovníkom jeho dodávateľov potrebné osobné ochranné pracovné prostriedky a prostriedky prvej pomoci. Odborné práce musia byť vykonávané len pracovníkmi zhotoviteľa alebo pracovníkmi jeho dodávateľov, ktorí majú príslušnú odbornú spôsobilosť, kvalifikáciu, vzdelanie a potrebnú prax na ich vykonávanie.</w:t>
      </w:r>
    </w:p>
    <w:p w14:paraId="09CE13E0" w14:textId="7D323C37" w:rsidR="006E309D" w:rsidRPr="00A35625" w:rsidRDefault="006E309D" w:rsidP="00995676">
      <w:pPr>
        <w:widowControl w:val="0"/>
        <w:numPr>
          <w:ilvl w:val="2"/>
          <w:numId w:val="22"/>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hAnsiTheme="minorHAnsi"/>
          <w:sz w:val="22"/>
          <w:szCs w:val="22"/>
        </w:rPr>
        <w:t>Zhotoviteľ sa zaväzuje po vykonaní diela na vlastné náklady vyčistiť, vypratať a odovzdať objednávateľovi stavenisko v lehote do 10 dní od protokolárneho odovzdania a prevzatia ukončeného diela.</w:t>
      </w:r>
    </w:p>
    <w:p w14:paraId="055B6427" w14:textId="2078DDFC" w:rsidR="00957AA7" w:rsidRPr="00A35625" w:rsidRDefault="00FD3BF2" w:rsidP="00376A04">
      <w:pPr>
        <w:widowControl w:val="0"/>
        <w:tabs>
          <w:tab w:val="left" w:pos="993"/>
        </w:tabs>
        <w:spacing w:before="240" w:after="120" w:line="276" w:lineRule="auto"/>
        <w:jc w:val="center"/>
        <w:rPr>
          <w:rFonts w:asciiTheme="minorHAnsi" w:eastAsia="Arial Narrow" w:hAnsiTheme="minorHAnsi"/>
          <w:b/>
          <w:bCs/>
          <w:sz w:val="22"/>
          <w:szCs w:val="22"/>
          <w:lang w:eastAsia="sk-SK" w:bidi="sk-SK"/>
        </w:rPr>
      </w:pPr>
      <w:r w:rsidRPr="00A35625">
        <w:rPr>
          <w:rFonts w:asciiTheme="minorHAnsi" w:eastAsia="Arial Narrow" w:hAnsiTheme="minorHAnsi"/>
          <w:b/>
          <w:bCs/>
          <w:sz w:val="22"/>
          <w:szCs w:val="22"/>
          <w:lang w:eastAsia="sk-SK" w:bidi="sk-SK"/>
        </w:rPr>
        <w:t>Článok</w:t>
      </w:r>
      <w:r w:rsidR="00DD20DF" w:rsidRPr="00A35625">
        <w:rPr>
          <w:rFonts w:asciiTheme="minorHAnsi" w:eastAsia="Arial Narrow" w:hAnsiTheme="minorHAnsi"/>
          <w:b/>
          <w:bCs/>
          <w:sz w:val="22"/>
          <w:szCs w:val="22"/>
          <w:lang w:eastAsia="sk-SK" w:bidi="sk-SK"/>
        </w:rPr>
        <w:t xml:space="preserve"> </w:t>
      </w:r>
      <w:r w:rsidR="00DB11B8" w:rsidRPr="00A35625">
        <w:rPr>
          <w:rFonts w:asciiTheme="minorHAnsi" w:eastAsia="Arial Narrow" w:hAnsiTheme="minorHAnsi"/>
          <w:b/>
          <w:bCs/>
          <w:sz w:val="22"/>
          <w:szCs w:val="22"/>
          <w:lang w:eastAsia="sk-SK" w:bidi="sk-SK"/>
        </w:rPr>
        <w:t>6</w:t>
      </w:r>
      <w:r w:rsidRPr="00A35625">
        <w:rPr>
          <w:rFonts w:asciiTheme="minorHAnsi" w:eastAsia="Arial Narrow" w:hAnsiTheme="minorHAnsi"/>
          <w:b/>
          <w:bCs/>
          <w:sz w:val="22"/>
          <w:szCs w:val="22"/>
          <w:lang w:eastAsia="sk-SK" w:bidi="sk-SK"/>
        </w:rPr>
        <w:t>.</w:t>
      </w:r>
      <w:r w:rsidR="00DB11B8" w:rsidRPr="00A35625">
        <w:rPr>
          <w:rFonts w:asciiTheme="minorHAnsi" w:eastAsia="Arial Narrow" w:hAnsiTheme="minorHAnsi"/>
          <w:b/>
          <w:bCs/>
          <w:sz w:val="22"/>
          <w:szCs w:val="22"/>
          <w:lang w:eastAsia="sk-SK" w:bidi="sk-SK"/>
        </w:rPr>
        <w:t xml:space="preserve"> </w:t>
      </w:r>
      <w:r w:rsidR="00957AA7" w:rsidRPr="00A35625">
        <w:rPr>
          <w:rFonts w:asciiTheme="minorHAnsi" w:eastAsia="Arial Narrow" w:hAnsiTheme="minorHAnsi"/>
          <w:b/>
          <w:bCs/>
          <w:sz w:val="22"/>
          <w:szCs w:val="22"/>
          <w:lang w:eastAsia="sk-SK" w:bidi="sk-SK"/>
        </w:rPr>
        <w:t>Odovzdanie a prevzatie diela</w:t>
      </w:r>
    </w:p>
    <w:p w14:paraId="1E1DD621" w14:textId="0E034B32" w:rsidR="00957AA7" w:rsidRPr="00A35625" w:rsidRDefault="00957AA7" w:rsidP="00995676">
      <w:pPr>
        <w:pStyle w:val="Odsekzoznamu"/>
        <w:widowControl w:val="0"/>
        <w:numPr>
          <w:ilvl w:val="1"/>
          <w:numId w:val="16"/>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sa zaväzuje </w:t>
      </w:r>
      <w:r w:rsidR="008E449A" w:rsidRPr="00A35625">
        <w:rPr>
          <w:rFonts w:asciiTheme="minorHAnsi" w:eastAsia="Arial Narrow" w:hAnsiTheme="minorHAnsi"/>
          <w:bCs/>
          <w:sz w:val="22"/>
          <w:szCs w:val="22"/>
          <w:lang w:eastAsia="sk-SK" w:bidi="sk-SK"/>
        </w:rPr>
        <w:t xml:space="preserve">riadne a včas vykonané </w:t>
      </w:r>
      <w:r w:rsidRPr="00A35625">
        <w:rPr>
          <w:rFonts w:asciiTheme="minorHAnsi" w:eastAsia="Arial Narrow" w:hAnsiTheme="minorHAnsi"/>
          <w:bCs/>
          <w:sz w:val="22"/>
          <w:szCs w:val="22"/>
          <w:lang w:eastAsia="sk-SK" w:bidi="sk-SK"/>
        </w:rPr>
        <w:t>dielo odovzdať objednávateľovi. Objednávateľ poskytne zhotoviteľovi pri odovzdaní diela potrebné spolupôsobenie tým, že zabezpečí, aby preberacie konanie bolo vykonané v dohodnutom čase.</w:t>
      </w:r>
    </w:p>
    <w:p w14:paraId="1B58F154" w14:textId="762FBACD" w:rsidR="00EC6A36" w:rsidRPr="00A35625" w:rsidRDefault="00957AA7" w:rsidP="00995676">
      <w:pPr>
        <w:widowControl w:val="0"/>
        <w:numPr>
          <w:ilvl w:val="1"/>
          <w:numId w:val="16"/>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Odovzdanie diela sa uskutoční</w:t>
      </w:r>
      <w:r w:rsidR="00EC6A36" w:rsidRPr="00A35625">
        <w:rPr>
          <w:rFonts w:asciiTheme="minorHAnsi" w:eastAsia="Arial Narrow" w:hAnsiTheme="minorHAnsi"/>
          <w:bCs/>
          <w:sz w:val="22"/>
          <w:szCs w:val="22"/>
          <w:lang w:eastAsia="sk-SK" w:bidi="sk-SK"/>
        </w:rPr>
        <w:t xml:space="preserve"> v termíne dohodnutom medzi objednávateľom a zhotoviteľom, ktorý bude zaznamenaný v stavebnom denníku. </w:t>
      </w:r>
    </w:p>
    <w:p w14:paraId="69926E4F" w14:textId="77777777" w:rsidR="00957AA7" w:rsidRPr="00A35625" w:rsidRDefault="00957AA7" w:rsidP="00995676">
      <w:pPr>
        <w:widowControl w:val="0"/>
        <w:numPr>
          <w:ilvl w:val="1"/>
          <w:numId w:val="16"/>
        </w:numPr>
        <w:tabs>
          <w:tab w:val="left" w:pos="495"/>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Predbežná prehliadka diela a odstránenie vád v priebehu vykonávania diela:</w:t>
      </w:r>
    </w:p>
    <w:p w14:paraId="319EB839" w14:textId="77777777" w:rsidR="00957AA7" w:rsidRPr="00A35625" w:rsidRDefault="00957AA7" w:rsidP="00995676">
      <w:pPr>
        <w:widowControl w:val="0"/>
        <w:numPr>
          <w:ilvl w:val="2"/>
          <w:numId w:val="16"/>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Objednávateľ je oprávnený kedykoľvek počas realizácie diela vykonať predbežnú prehliadku diela, na ktorej je povinná zúčastniť sa osoba poverená zhotoviteľom za účelom zistenia vád diela pred jeho dokončením.</w:t>
      </w:r>
    </w:p>
    <w:p w14:paraId="310E2F49" w14:textId="15DE73A9" w:rsidR="00957AA7" w:rsidRPr="00A35625" w:rsidRDefault="00957AA7" w:rsidP="00995676">
      <w:pPr>
        <w:widowControl w:val="0"/>
        <w:numPr>
          <w:ilvl w:val="2"/>
          <w:numId w:val="16"/>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O predbežnej prehliadke spíše protokol zhotoviteľ a tento doručí objednávateľovi do 5 pracovných dní od skončenia predbežnej prehliadky diela. Jeho obsahom je najmä súpis všetkých zistených vád nedokončeného diela. Tento protokol je zhotoviteľ povinný vyhotoviť tak, aby zodpovedal skutočnosti a preto musí do protokolu zapracovať oprávnené požiadavky objednávateľa. Po podpísaní protokolu objednávateľom a zhotoviteľom o predbežnej</w:t>
      </w:r>
      <w:r w:rsidR="00A230DF" w:rsidRPr="00A35625">
        <w:rPr>
          <w:rFonts w:asciiTheme="minorHAnsi" w:eastAsia="Arial Narrow" w:hAnsiTheme="minorHAnsi"/>
          <w:bCs/>
          <w:sz w:val="22"/>
          <w:szCs w:val="22"/>
          <w:lang w:eastAsia="sk-SK" w:bidi="sk-SK"/>
        </w:rPr>
        <w:t xml:space="preserve"> prehliadke je protokol záväzný ku dňu predbežnej </w:t>
      </w:r>
      <w:r w:rsidR="00DD20DF" w:rsidRPr="00A35625">
        <w:rPr>
          <w:rFonts w:asciiTheme="minorHAnsi" w:eastAsia="Arial Narrow" w:hAnsiTheme="minorHAnsi"/>
          <w:bCs/>
          <w:sz w:val="22"/>
          <w:szCs w:val="22"/>
          <w:lang w:eastAsia="sk-SK" w:bidi="sk-SK"/>
        </w:rPr>
        <w:t>pre</w:t>
      </w:r>
      <w:r w:rsidR="00D923B3" w:rsidRPr="00A35625">
        <w:rPr>
          <w:rFonts w:asciiTheme="minorHAnsi" w:eastAsia="Arial Narrow" w:hAnsiTheme="minorHAnsi"/>
          <w:bCs/>
          <w:sz w:val="22"/>
          <w:szCs w:val="22"/>
          <w:lang w:eastAsia="sk-SK" w:bidi="sk-SK"/>
        </w:rPr>
        <w:t xml:space="preserve">hliadky diela pred jeho dokončením. </w:t>
      </w:r>
      <w:r w:rsidR="00A230DF" w:rsidRPr="00A35625">
        <w:rPr>
          <w:rFonts w:asciiTheme="minorHAnsi" w:eastAsia="Arial Narrow" w:hAnsiTheme="minorHAnsi"/>
          <w:bCs/>
          <w:sz w:val="22"/>
          <w:szCs w:val="22"/>
          <w:lang w:eastAsia="sk-SK" w:bidi="sk-SK"/>
        </w:rPr>
        <w:t xml:space="preserve">  </w:t>
      </w:r>
    </w:p>
    <w:p w14:paraId="0838CF6D" w14:textId="77777777" w:rsidR="00957AA7" w:rsidRPr="00A35625" w:rsidRDefault="00957AA7" w:rsidP="00995676">
      <w:pPr>
        <w:widowControl w:val="0"/>
        <w:numPr>
          <w:ilvl w:val="2"/>
          <w:numId w:val="16"/>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lastRenderedPageBreak/>
        <w:t>Objednávateľ je oprávnený tiež kedykoľvek počas vykonávania diela oznamovať zhotoviteľovi vady nedokončeného diela.</w:t>
      </w:r>
    </w:p>
    <w:p w14:paraId="067A3C27" w14:textId="77777777" w:rsidR="00957AA7" w:rsidRPr="00A35625" w:rsidRDefault="00957AA7" w:rsidP="00995676">
      <w:pPr>
        <w:widowControl w:val="0"/>
        <w:numPr>
          <w:ilvl w:val="2"/>
          <w:numId w:val="16"/>
        </w:numPr>
        <w:tabs>
          <w:tab w:val="left" w:pos="993"/>
        </w:tabs>
        <w:spacing w:after="120" w:line="276" w:lineRule="auto"/>
        <w:ind w:left="992"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Zhotoviteľ je povinný odstrániť vady uvedené v protokole o predbežnej prehliadke diela a iné vady oznámené objednávateľom v dohodnutých termínoch.</w:t>
      </w:r>
    </w:p>
    <w:p w14:paraId="1A625673" w14:textId="77777777" w:rsidR="00957AA7" w:rsidRPr="00A35625" w:rsidRDefault="00957AA7" w:rsidP="00995676">
      <w:pPr>
        <w:widowControl w:val="0"/>
        <w:numPr>
          <w:ilvl w:val="1"/>
          <w:numId w:val="16"/>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Písomný protokol o odovzdaní a prevzatí diela k preberaciemu konaniu vypracuje zhotoviteľ v súlade s touto zmluvou.</w:t>
      </w:r>
    </w:p>
    <w:p w14:paraId="499B28AF" w14:textId="1207E254" w:rsidR="00957AA7" w:rsidRPr="00A35625" w:rsidRDefault="00957AA7" w:rsidP="00995676">
      <w:pPr>
        <w:widowControl w:val="0"/>
        <w:numPr>
          <w:ilvl w:val="1"/>
          <w:numId w:val="16"/>
        </w:numPr>
        <w:tabs>
          <w:tab w:val="left" w:pos="426"/>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je povinný </w:t>
      </w:r>
      <w:r w:rsidR="005972DE" w:rsidRPr="00A35625">
        <w:rPr>
          <w:rFonts w:asciiTheme="minorHAnsi" w:eastAsia="Arial Narrow" w:hAnsiTheme="minorHAnsi"/>
          <w:bCs/>
          <w:sz w:val="22"/>
          <w:szCs w:val="22"/>
          <w:lang w:eastAsia="sk-SK" w:bidi="sk-SK"/>
        </w:rPr>
        <w:t xml:space="preserve">5 </w:t>
      </w:r>
      <w:r w:rsidRPr="00A35625">
        <w:rPr>
          <w:rFonts w:asciiTheme="minorHAnsi" w:eastAsia="Arial Narrow" w:hAnsiTheme="minorHAnsi"/>
          <w:bCs/>
          <w:sz w:val="22"/>
          <w:szCs w:val="22"/>
          <w:lang w:eastAsia="sk-SK" w:bidi="sk-SK"/>
        </w:rPr>
        <w:t>pracovn</w:t>
      </w:r>
      <w:r w:rsidR="005972DE" w:rsidRPr="00A35625">
        <w:rPr>
          <w:rFonts w:asciiTheme="minorHAnsi" w:eastAsia="Arial Narrow" w:hAnsiTheme="minorHAnsi"/>
          <w:bCs/>
          <w:sz w:val="22"/>
          <w:szCs w:val="22"/>
          <w:lang w:eastAsia="sk-SK" w:bidi="sk-SK"/>
        </w:rPr>
        <w:t>ých</w:t>
      </w:r>
      <w:r w:rsidRPr="00A35625">
        <w:rPr>
          <w:rFonts w:asciiTheme="minorHAnsi" w:eastAsia="Arial Narrow" w:hAnsiTheme="minorHAnsi"/>
          <w:bCs/>
          <w:sz w:val="22"/>
          <w:szCs w:val="22"/>
          <w:lang w:eastAsia="sk-SK" w:bidi="sk-SK"/>
        </w:rPr>
        <w:t xml:space="preserve"> dn</w:t>
      </w:r>
      <w:r w:rsidR="005972DE" w:rsidRPr="00A35625">
        <w:rPr>
          <w:rFonts w:asciiTheme="minorHAnsi" w:eastAsia="Arial Narrow" w:hAnsiTheme="minorHAnsi"/>
          <w:bCs/>
          <w:sz w:val="22"/>
          <w:szCs w:val="22"/>
          <w:lang w:eastAsia="sk-SK" w:bidi="sk-SK"/>
        </w:rPr>
        <w:t>í</w:t>
      </w:r>
      <w:r w:rsidRPr="00A35625">
        <w:rPr>
          <w:rFonts w:asciiTheme="minorHAnsi" w:eastAsia="Arial Narrow" w:hAnsiTheme="minorHAnsi"/>
          <w:bCs/>
          <w:sz w:val="22"/>
          <w:szCs w:val="22"/>
          <w:lang w:eastAsia="sk-SK" w:bidi="sk-SK"/>
        </w:rPr>
        <w:t xml:space="preserve"> pred začatím preberacieho konania odovzdať objednávateľovi</w:t>
      </w:r>
      <w:r w:rsidR="00877364" w:rsidRPr="00A35625">
        <w:rPr>
          <w:rFonts w:asciiTheme="minorHAnsi" w:eastAsia="Arial Narrow" w:hAnsiTheme="minorHAnsi"/>
          <w:bCs/>
          <w:sz w:val="22"/>
          <w:szCs w:val="22"/>
          <w:lang w:eastAsia="sk-SK" w:bidi="sk-SK"/>
        </w:rPr>
        <w:t xml:space="preserve"> doklady potrebné k užívaniu diela</w:t>
      </w:r>
      <w:r w:rsidRPr="00A35625">
        <w:rPr>
          <w:rFonts w:asciiTheme="minorHAnsi" w:eastAsia="Arial Narrow" w:hAnsiTheme="minorHAnsi"/>
          <w:bCs/>
          <w:sz w:val="22"/>
          <w:szCs w:val="22"/>
          <w:lang w:eastAsia="sk-SK" w:bidi="sk-SK"/>
        </w:rPr>
        <w:t>:</w:t>
      </w:r>
    </w:p>
    <w:p w14:paraId="6074902C" w14:textId="77777777"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projekt skutočného vykonania diela vo dvoch vyhotoveniach,</w:t>
      </w:r>
    </w:p>
    <w:p w14:paraId="72CBD693" w14:textId="77777777"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zápisnice o prevzatí prác a konštrukcií zakrytých v priebehu prác a zápisnice o vyskúšaní zmontovaných zariadení s vyhodnotením kvality podľa STN,</w:t>
      </w:r>
    </w:p>
    <w:p w14:paraId="10F3C981" w14:textId="77777777"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protokoly o vykonaných skúškach, kontrolách a/alebo meraniach použitých stavebných výrobkov,</w:t>
      </w:r>
    </w:p>
    <w:p w14:paraId="73861654" w14:textId="77777777"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osvedčenia o akosti použitých stavebných výrobkov, doklady o preukázaní zhody stavebných výrobkov,</w:t>
      </w:r>
    </w:p>
    <w:p w14:paraId="7A1384C1" w14:textId="77777777"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zoznamy zariadení, ktoré sú súčasťou diela a osvedčenia o ich akosti a kompletnosti, atesty, záručné listy, certifikáty a iné,</w:t>
      </w:r>
    </w:p>
    <w:p w14:paraId="59D8E436" w14:textId="77777777"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doklady o vykonaných úradných skúškach vyhradených technických zariadení,</w:t>
      </w:r>
    </w:p>
    <w:p w14:paraId="70B7CE72" w14:textId="77777777"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východiskové revízne správy,</w:t>
      </w:r>
    </w:p>
    <w:p w14:paraId="6F22915B" w14:textId="1C2F434D" w:rsidR="00CF70CF" w:rsidRPr="00A35625" w:rsidRDefault="00CF70CF"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návody na obsluhu a údržbu,</w:t>
      </w:r>
    </w:p>
    <w:p w14:paraId="5677DBA8" w14:textId="77777777"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doklady o uložení odpadov na skládky v súlade s platným znením stavebného zákona,</w:t>
      </w:r>
    </w:p>
    <w:p w14:paraId="4F3299C4" w14:textId="77777777" w:rsidR="00957AA7" w:rsidRPr="00A35625" w:rsidRDefault="00957AA7" w:rsidP="00957AA7">
      <w:pPr>
        <w:widowControl w:val="0"/>
        <w:numPr>
          <w:ilvl w:val="2"/>
          <w:numId w:val="2"/>
        </w:numPr>
        <w:tabs>
          <w:tab w:val="left" w:pos="709"/>
        </w:tabs>
        <w:spacing w:line="276" w:lineRule="auto"/>
        <w:ind w:left="709" w:hanging="283"/>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kópie listov stavebného denníka,</w:t>
      </w:r>
    </w:p>
    <w:p w14:paraId="6341D6F5" w14:textId="036EBCC2" w:rsidR="00957AA7" w:rsidRPr="00A35625" w:rsidRDefault="00957AA7" w:rsidP="00995676">
      <w:pPr>
        <w:widowControl w:val="0"/>
        <w:numPr>
          <w:ilvl w:val="2"/>
          <w:numId w:val="2"/>
        </w:numPr>
        <w:tabs>
          <w:tab w:val="left" w:pos="709"/>
        </w:tabs>
        <w:spacing w:after="120" w:line="276" w:lineRule="auto"/>
        <w:ind w:left="709" w:hanging="284"/>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a prípadne ďalšie doklady, ktoré budú potrebné k vydaniu užívacieho povolenia.</w:t>
      </w:r>
    </w:p>
    <w:p w14:paraId="6FE05E47" w14:textId="77D6632A" w:rsidR="00957AA7" w:rsidRPr="00A35625" w:rsidRDefault="00957AA7" w:rsidP="00457A25">
      <w:pPr>
        <w:widowControl w:val="0"/>
        <w:numPr>
          <w:ilvl w:val="1"/>
          <w:numId w:val="16"/>
        </w:numPr>
        <w:tabs>
          <w:tab w:val="left" w:pos="426"/>
        </w:tabs>
        <w:spacing w:after="120" w:line="276" w:lineRule="auto"/>
        <w:ind w:left="425" w:hanging="425"/>
        <w:jc w:val="both"/>
        <w:rPr>
          <w:rFonts w:asciiTheme="minorHAnsi" w:eastAsia="Courier New" w:hAnsiTheme="minorHAnsi"/>
          <w:bCs/>
          <w:sz w:val="22"/>
          <w:szCs w:val="22"/>
          <w:lang w:eastAsia="sk-SK" w:bidi="sk-SK"/>
        </w:rPr>
      </w:pPr>
      <w:r w:rsidRPr="00A35625">
        <w:rPr>
          <w:rFonts w:asciiTheme="minorHAnsi" w:eastAsia="Courier New" w:hAnsiTheme="minorHAnsi"/>
          <w:bCs/>
          <w:sz w:val="22"/>
          <w:szCs w:val="22"/>
          <w:lang w:eastAsia="sk-SK" w:bidi="sk-SK"/>
        </w:rPr>
        <w:t xml:space="preserve">Bez odovzdania </w:t>
      </w:r>
      <w:r w:rsidR="00807B48" w:rsidRPr="00A35625">
        <w:rPr>
          <w:rFonts w:asciiTheme="minorHAnsi" w:eastAsia="Courier New" w:hAnsiTheme="minorHAnsi"/>
          <w:bCs/>
          <w:sz w:val="22"/>
          <w:szCs w:val="22"/>
          <w:lang w:eastAsia="sk-SK" w:bidi="sk-SK"/>
        </w:rPr>
        <w:t xml:space="preserve">dokladov a </w:t>
      </w:r>
      <w:r w:rsidRPr="00A35625">
        <w:rPr>
          <w:rFonts w:asciiTheme="minorHAnsi" w:eastAsia="Courier New" w:hAnsiTheme="minorHAnsi"/>
          <w:bCs/>
          <w:sz w:val="22"/>
          <w:szCs w:val="22"/>
          <w:lang w:eastAsia="sk-SK" w:bidi="sk-SK"/>
        </w:rPr>
        <w:t>náležitostí podľa bodu 6.5 tohto článku objednávateľ nie je povinný pristúpiť k preberaciemu konaniu.</w:t>
      </w:r>
    </w:p>
    <w:p w14:paraId="752DDBBC" w14:textId="0276B59E" w:rsidR="0083224B" w:rsidRPr="00A35625" w:rsidRDefault="0083224B" w:rsidP="00995676">
      <w:pPr>
        <w:pStyle w:val="Odsekzoznamu"/>
        <w:numPr>
          <w:ilvl w:val="1"/>
          <w:numId w:val="16"/>
        </w:numPr>
        <w:tabs>
          <w:tab w:val="left" w:pos="426"/>
          <w:tab w:val="left" w:pos="1276"/>
        </w:tabs>
        <w:autoSpaceDN w:val="0"/>
        <w:spacing w:before="120" w:line="276" w:lineRule="auto"/>
        <w:ind w:left="426" w:hanging="426"/>
        <w:jc w:val="both"/>
        <w:rPr>
          <w:rFonts w:asciiTheme="minorHAnsi" w:hAnsiTheme="minorHAnsi" w:cs="Arial"/>
          <w:sz w:val="22"/>
          <w:szCs w:val="22"/>
        </w:rPr>
      </w:pPr>
      <w:r w:rsidRPr="00A35625">
        <w:rPr>
          <w:rFonts w:asciiTheme="minorHAnsi" w:hAnsiTheme="minorHAnsi" w:cs="Arial"/>
          <w:sz w:val="22"/>
          <w:szCs w:val="22"/>
        </w:rPr>
        <w:t xml:space="preserve">Podpisom </w:t>
      </w:r>
      <w:r w:rsidR="004274DB" w:rsidRPr="00A35625">
        <w:rPr>
          <w:rFonts w:asciiTheme="minorHAnsi" w:hAnsiTheme="minorHAnsi" w:cs="Arial"/>
          <w:sz w:val="22"/>
          <w:szCs w:val="22"/>
        </w:rPr>
        <w:t>p</w:t>
      </w:r>
      <w:r w:rsidRPr="00A35625">
        <w:rPr>
          <w:rFonts w:asciiTheme="minorHAnsi" w:hAnsiTheme="minorHAnsi" w:cs="Arial"/>
          <w:sz w:val="22"/>
          <w:szCs w:val="22"/>
        </w:rPr>
        <w:t>rotokolu oboma zmluvnými stranami sa dielo považuje za odovzdané.</w:t>
      </w:r>
    </w:p>
    <w:p w14:paraId="0D8DAB81" w14:textId="03BAE6BF" w:rsidR="00957AA7" w:rsidRPr="00A35625" w:rsidRDefault="00FD3BF2" w:rsidP="00995676">
      <w:pPr>
        <w:widowControl w:val="0"/>
        <w:tabs>
          <w:tab w:val="left" w:pos="426"/>
        </w:tabs>
        <w:spacing w:before="240" w:after="120" w:line="276" w:lineRule="auto"/>
        <w:ind w:left="360"/>
        <w:jc w:val="center"/>
        <w:rPr>
          <w:rFonts w:asciiTheme="minorHAnsi" w:eastAsia="Arial Narrow" w:hAnsiTheme="minorHAnsi"/>
          <w:b/>
          <w:bCs/>
          <w:sz w:val="22"/>
          <w:szCs w:val="22"/>
          <w:lang w:eastAsia="sk-SK" w:bidi="sk-SK"/>
        </w:rPr>
      </w:pPr>
      <w:bookmarkStart w:id="2" w:name="bookmark8"/>
      <w:r w:rsidRPr="00A35625">
        <w:rPr>
          <w:rFonts w:asciiTheme="minorHAnsi" w:eastAsia="Arial Narrow" w:hAnsiTheme="minorHAnsi"/>
          <w:b/>
          <w:bCs/>
          <w:sz w:val="22"/>
          <w:szCs w:val="22"/>
          <w:lang w:eastAsia="sk-SK" w:bidi="sk-SK"/>
        </w:rPr>
        <w:t>Článok</w:t>
      </w:r>
      <w:r w:rsidR="0001205F" w:rsidRPr="00A35625">
        <w:rPr>
          <w:rFonts w:asciiTheme="minorHAnsi" w:eastAsia="Arial Narrow" w:hAnsiTheme="minorHAnsi"/>
          <w:b/>
          <w:bCs/>
          <w:sz w:val="22"/>
          <w:szCs w:val="22"/>
          <w:lang w:eastAsia="sk-SK" w:bidi="sk-SK"/>
        </w:rPr>
        <w:t xml:space="preserve"> </w:t>
      </w:r>
      <w:r w:rsidR="0086517B" w:rsidRPr="00A35625">
        <w:rPr>
          <w:rFonts w:asciiTheme="minorHAnsi" w:eastAsia="Arial Narrow" w:hAnsiTheme="minorHAnsi"/>
          <w:b/>
          <w:bCs/>
          <w:sz w:val="22"/>
          <w:szCs w:val="22"/>
          <w:lang w:eastAsia="sk-SK" w:bidi="sk-SK"/>
        </w:rPr>
        <w:t>7</w:t>
      </w:r>
      <w:r w:rsidRPr="00A35625">
        <w:rPr>
          <w:rFonts w:asciiTheme="minorHAnsi" w:eastAsia="Arial Narrow" w:hAnsiTheme="minorHAnsi"/>
          <w:b/>
          <w:bCs/>
          <w:sz w:val="22"/>
          <w:szCs w:val="22"/>
          <w:lang w:eastAsia="sk-SK" w:bidi="sk-SK"/>
        </w:rPr>
        <w:t>.</w:t>
      </w:r>
      <w:r w:rsidR="0086517B" w:rsidRPr="00A35625">
        <w:rPr>
          <w:rFonts w:asciiTheme="minorHAnsi" w:eastAsia="Arial Narrow" w:hAnsiTheme="minorHAnsi"/>
          <w:b/>
          <w:bCs/>
          <w:sz w:val="22"/>
          <w:szCs w:val="22"/>
          <w:lang w:eastAsia="sk-SK" w:bidi="sk-SK"/>
        </w:rPr>
        <w:t xml:space="preserve"> </w:t>
      </w:r>
      <w:r w:rsidR="00957AA7" w:rsidRPr="00A35625">
        <w:rPr>
          <w:rFonts w:asciiTheme="minorHAnsi" w:eastAsia="Arial Narrow" w:hAnsiTheme="minorHAnsi"/>
          <w:b/>
          <w:bCs/>
          <w:sz w:val="22"/>
          <w:szCs w:val="22"/>
          <w:lang w:eastAsia="sk-SK" w:bidi="sk-SK"/>
        </w:rPr>
        <w:t>Zodpovednosť za vady a záruka</w:t>
      </w:r>
      <w:bookmarkEnd w:id="2"/>
    </w:p>
    <w:p w14:paraId="0EF921F3" w14:textId="418D997B" w:rsidR="00957AA7" w:rsidRPr="00A35625" w:rsidRDefault="00957AA7" w:rsidP="00995676">
      <w:pPr>
        <w:pStyle w:val="Odsekzoznamu"/>
        <w:widowControl w:val="0"/>
        <w:numPr>
          <w:ilvl w:val="1"/>
          <w:numId w:val="23"/>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Zhotoviteľ zodpovedá za skryté vady diela v čase odovzdania. Zodpovednosť za vady sa riadi Obchodným zákonníkom. Za vady diela, na ktoré sa vzťahuje záruka a za akosť zhotoviteľ zodpovedá v rozsahu tejto záruky.</w:t>
      </w:r>
    </w:p>
    <w:p w14:paraId="06980F98" w14:textId="2555BA35" w:rsidR="00957AA7" w:rsidRPr="00A35625" w:rsidRDefault="00957AA7" w:rsidP="00995676">
      <w:pPr>
        <w:widowControl w:val="0"/>
        <w:numPr>
          <w:ilvl w:val="1"/>
          <w:numId w:val="23"/>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poskytuje objednávateľovi záruku za akosť. Zhotoviteľ zodpovedá za to, že dielo bude mať počas záručnej doby vlastnosti, ktoré zodpovedajú výsledku diela určeného touto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ou. Strany sa dohodli, že </w:t>
      </w:r>
      <w:r w:rsidR="00531ED0" w:rsidRPr="00A35625">
        <w:rPr>
          <w:rFonts w:asciiTheme="minorHAnsi" w:eastAsia="Arial Narrow" w:hAnsiTheme="minorHAnsi"/>
          <w:bCs/>
          <w:sz w:val="22"/>
          <w:szCs w:val="22"/>
          <w:lang w:eastAsia="sk-SK" w:bidi="sk-SK"/>
        </w:rPr>
        <w:t>záručná doba na dielo je 36</w:t>
      </w:r>
      <w:r w:rsidRPr="00A35625">
        <w:rPr>
          <w:rFonts w:asciiTheme="minorHAnsi" w:eastAsia="Arial Narrow" w:hAnsiTheme="minorHAnsi"/>
          <w:bCs/>
          <w:sz w:val="22"/>
          <w:szCs w:val="22"/>
          <w:lang w:eastAsia="sk-SK" w:bidi="sk-SK"/>
        </w:rPr>
        <w:t xml:space="preserve"> mesiacov. Záruka za akosť sa nevzťahuje na vady, ktoré vznikli bežným opotrebením diela, nesprávnym užívaním diela, alebo vandalizmom. Záručná doba zabudovaných alebo dodaných zariadení s vlastnými záručnými listami je v dĺžke podľa záručnej doby poskytnutej výrobcami, minimálne však 24 mesiacov odo dňa odovzdania diela.</w:t>
      </w:r>
    </w:p>
    <w:p w14:paraId="129AE30F" w14:textId="3B1D7839" w:rsidR="00957AA7" w:rsidRPr="00A35625" w:rsidRDefault="00957AA7" w:rsidP="00995676">
      <w:pPr>
        <w:widowControl w:val="0"/>
        <w:numPr>
          <w:ilvl w:val="1"/>
          <w:numId w:val="23"/>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Záručná doba začne plynúť dňom, kedy došlo k podpisu protokolu o odovzdaní diela alebo jeho časti obidvoma zmluvnými stranami. Záručná doba neplynie po dobu, po ktorú objednávateľ nemôže dielo užívať pre vady. Zhotoviteľ objednávateľovi počas záručnej doby zodpovedá tiež za to, že dielo bude spôsobilé na použitie na touto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ou dohodnutý účel, a ak nie je dohodnutý iný účel, tak na obvyklý účel a zároveň, že si zachová v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e dohodnuté vlastnosti, a ak nie sú dohodnuté tak obvyklé vlastnosti.</w:t>
      </w:r>
    </w:p>
    <w:p w14:paraId="5B0569B3" w14:textId="77777777" w:rsidR="00957AA7" w:rsidRPr="00A35625" w:rsidRDefault="00957AA7" w:rsidP="00995676">
      <w:pPr>
        <w:widowControl w:val="0"/>
        <w:numPr>
          <w:ilvl w:val="1"/>
          <w:numId w:val="23"/>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lastRenderedPageBreak/>
        <w:t>Strany sa dohodli, že záruka za akosť sa vzťahuje na vady, ktoré boli zhotoviteľovi oznámené objednávateľom počas záručnej doby, ak sú uplatnené v lehotách a postupom v súlade s Obchodným zákonníkom. Záruka za akosť sa riadi Obchodným zákonníkom.</w:t>
      </w:r>
    </w:p>
    <w:p w14:paraId="79B4DB27" w14:textId="0E729E0B" w:rsidR="00957AA7" w:rsidRPr="00A35625" w:rsidRDefault="00957AA7" w:rsidP="00995676">
      <w:pPr>
        <w:widowControl w:val="0"/>
        <w:numPr>
          <w:ilvl w:val="1"/>
          <w:numId w:val="23"/>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je povinný začať s odstraňovaním prípadných zistených vád v záručnej dobe do 5 pracovných dní od písomného oznámenia vady objednávateľom. Ak je zhotoviteľ v omeškaní s odstránením vád a tieto vady neodstráni ani v lehote 21 dní od doručenia písomnej výzvy </w:t>
      </w:r>
      <w:r w:rsidR="00B92076" w:rsidRPr="00A35625">
        <w:rPr>
          <w:rFonts w:asciiTheme="minorHAnsi" w:eastAsia="Arial Narrow" w:hAnsiTheme="minorHAnsi"/>
          <w:bCs/>
          <w:sz w:val="22"/>
          <w:szCs w:val="22"/>
          <w:lang w:eastAsia="sk-SK" w:bidi="sk-SK"/>
        </w:rPr>
        <w:t xml:space="preserve">– reklamácie </w:t>
      </w:r>
      <w:r w:rsidRPr="00A35625">
        <w:rPr>
          <w:rFonts w:asciiTheme="minorHAnsi" w:eastAsia="Arial Narrow" w:hAnsiTheme="minorHAnsi"/>
          <w:bCs/>
          <w:sz w:val="22"/>
          <w:szCs w:val="22"/>
          <w:lang w:eastAsia="sk-SK" w:bidi="sk-SK"/>
        </w:rPr>
        <w:t xml:space="preserve">objednávateľa, v ktorej objednávateľ požaduje odstránenie vád a ani </w:t>
      </w:r>
      <w:r w:rsidR="001B130B" w:rsidRPr="00A35625">
        <w:rPr>
          <w:rFonts w:asciiTheme="minorHAnsi" w:eastAsia="Arial Narrow" w:hAnsiTheme="minorHAnsi"/>
          <w:bCs/>
          <w:sz w:val="22"/>
          <w:szCs w:val="22"/>
          <w:lang w:eastAsia="sk-SK" w:bidi="sk-SK"/>
        </w:rPr>
        <w:t>nebude vzájomne dohodnutý</w:t>
      </w:r>
      <w:r w:rsidRPr="00A35625">
        <w:rPr>
          <w:rFonts w:asciiTheme="minorHAnsi" w:eastAsia="Arial Narrow" w:hAnsiTheme="minorHAnsi"/>
          <w:bCs/>
          <w:sz w:val="22"/>
          <w:szCs w:val="22"/>
          <w:lang w:eastAsia="sk-SK" w:bidi="sk-SK"/>
        </w:rPr>
        <w:t xml:space="preserve"> iný termín, má objednávateľ právo odstrániť vady sám alebo prostredníctvom tretej osoby, a to na náklady zhotoviteľa a zhotoviteľ sa zaväzuje náklady </w:t>
      </w:r>
      <w:r w:rsidR="009B6322" w:rsidRPr="00A35625">
        <w:rPr>
          <w:rFonts w:asciiTheme="minorHAnsi" w:eastAsia="Arial Narrow" w:hAnsiTheme="minorHAnsi"/>
          <w:bCs/>
          <w:sz w:val="22"/>
          <w:szCs w:val="22"/>
          <w:lang w:eastAsia="sk-SK" w:bidi="sk-SK"/>
        </w:rPr>
        <w:t>na odstráne</w:t>
      </w:r>
      <w:r w:rsidR="00DE771E" w:rsidRPr="00A35625">
        <w:rPr>
          <w:rFonts w:asciiTheme="minorHAnsi" w:eastAsia="Arial Narrow" w:hAnsiTheme="minorHAnsi"/>
          <w:bCs/>
          <w:sz w:val="22"/>
          <w:szCs w:val="22"/>
          <w:lang w:eastAsia="sk-SK" w:bidi="sk-SK"/>
        </w:rPr>
        <w:t xml:space="preserve">nie vád </w:t>
      </w:r>
      <w:r w:rsidRPr="00A35625">
        <w:rPr>
          <w:rFonts w:asciiTheme="minorHAnsi" w:eastAsia="Arial Narrow" w:hAnsiTheme="minorHAnsi"/>
          <w:bCs/>
          <w:sz w:val="22"/>
          <w:szCs w:val="22"/>
          <w:lang w:eastAsia="sk-SK" w:bidi="sk-SK"/>
        </w:rPr>
        <w:t xml:space="preserve">v </w:t>
      </w:r>
      <w:r w:rsidR="00DE771E" w:rsidRPr="00A35625">
        <w:rPr>
          <w:rFonts w:asciiTheme="minorHAnsi" w:eastAsia="Arial Narrow" w:hAnsiTheme="minorHAnsi"/>
          <w:bCs/>
          <w:sz w:val="22"/>
          <w:szCs w:val="22"/>
          <w:lang w:eastAsia="sk-SK" w:bidi="sk-SK"/>
        </w:rPr>
        <w:t xml:space="preserve">preukázateľnej </w:t>
      </w:r>
      <w:r w:rsidRPr="00A35625">
        <w:rPr>
          <w:rFonts w:asciiTheme="minorHAnsi" w:eastAsia="Arial Narrow" w:hAnsiTheme="minorHAnsi"/>
          <w:bCs/>
          <w:sz w:val="22"/>
          <w:szCs w:val="22"/>
          <w:lang w:eastAsia="sk-SK" w:bidi="sk-SK"/>
        </w:rPr>
        <w:t>výške objednávateľovi uhradiť. Zhotoviteľ súhlasí s odstránením vád treťou osobou v prípadoch podľa tohto bodu.</w:t>
      </w:r>
    </w:p>
    <w:p w14:paraId="2A487349" w14:textId="0B64A9EA" w:rsidR="00957AA7" w:rsidRPr="00A35625" w:rsidRDefault="00957AA7" w:rsidP="00995676">
      <w:pPr>
        <w:widowControl w:val="0"/>
        <w:numPr>
          <w:ilvl w:val="1"/>
          <w:numId w:val="23"/>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Objednávateľ a zhotoviteľ sa dohodli, že zhotoviteľ je oprávnený písomne požiadať objednávateľa  o predĺženie lehoty na odstránenie vady diela podľa bodu</w:t>
      </w:r>
      <w:r w:rsidR="00AA7E9E" w:rsidRPr="00A35625">
        <w:rPr>
          <w:rFonts w:asciiTheme="minorHAnsi" w:eastAsia="Arial Narrow" w:hAnsiTheme="minorHAnsi"/>
          <w:bCs/>
          <w:sz w:val="22"/>
          <w:szCs w:val="22"/>
          <w:lang w:eastAsia="sk-SK" w:bidi="sk-SK"/>
        </w:rPr>
        <w:t xml:space="preserve"> 7.7. </w:t>
      </w:r>
      <w:r w:rsidRPr="00A35625">
        <w:rPr>
          <w:rFonts w:asciiTheme="minorHAnsi" w:eastAsia="Arial Narrow" w:hAnsiTheme="minorHAnsi"/>
          <w:bCs/>
          <w:sz w:val="22"/>
          <w:szCs w:val="22"/>
          <w:lang w:eastAsia="sk-SK" w:bidi="sk-SK"/>
        </w:rPr>
        <w:t>tohto článku. Lehotu je možné predĺžiť výlučne len pre prípad, ak objednávateľ písomne prejaví svoj súhlas s týmto predĺžením lehoty.</w:t>
      </w:r>
    </w:p>
    <w:p w14:paraId="050FA5E3" w14:textId="54837000" w:rsidR="009F57B8" w:rsidRPr="00A35625" w:rsidRDefault="009F57B8" w:rsidP="00DD20DF">
      <w:pPr>
        <w:widowControl w:val="0"/>
        <w:numPr>
          <w:ilvl w:val="1"/>
          <w:numId w:val="23"/>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Nároky Objednávateľa z riadne reklamovanej vady sa riadia ustanoveniami § 560 až 565 Obchodného zákonníka, ak nie je v tejto zmluve dohodnuté inak.</w:t>
      </w:r>
    </w:p>
    <w:p w14:paraId="387B84C5" w14:textId="3C5E2B96" w:rsidR="00957AA7" w:rsidRPr="00A35625" w:rsidRDefault="00FD3BF2" w:rsidP="003776E8">
      <w:pPr>
        <w:widowControl w:val="0"/>
        <w:tabs>
          <w:tab w:val="left" w:pos="426"/>
        </w:tabs>
        <w:spacing w:before="240" w:after="120" w:line="276" w:lineRule="auto"/>
        <w:ind w:left="360"/>
        <w:jc w:val="center"/>
        <w:rPr>
          <w:rFonts w:asciiTheme="minorHAnsi" w:eastAsia="Arial Narrow" w:hAnsiTheme="minorHAnsi"/>
          <w:b/>
          <w:bCs/>
          <w:i/>
          <w:color w:val="FF0000"/>
          <w:sz w:val="22"/>
          <w:szCs w:val="22"/>
          <w:lang w:eastAsia="sk-SK" w:bidi="sk-SK"/>
        </w:rPr>
      </w:pPr>
      <w:bookmarkStart w:id="3" w:name="bookmark9"/>
      <w:r w:rsidRPr="00A35625">
        <w:rPr>
          <w:rFonts w:asciiTheme="minorHAnsi" w:eastAsia="Arial Narrow" w:hAnsiTheme="minorHAnsi"/>
          <w:b/>
          <w:bCs/>
          <w:sz w:val="22"/>
          <w:szCs w:val="22"/>
          <w:lang w:eastAsia="sk-SK" w:bidi="sk-SK"/>
        </w:rPr>
        <w:t>Článok</w:t>
      </w:r>
      <w:r w:rsidR="00DD20DF" w:rsidRPr="00A35625">
        <w:rPr>
          <w:rFonts w:asciiTheme="minorHAnsi" w:eastAsia="Arial Narrow" w:hAnsiTheme="minorHAnsi"/>
          <w:b/>
          <w:bCs/>
          <w:sz w:val="22"/>
          <w:szCs w:val="22"/>
          <w:lang w:eastAsia="sk-SK" w:bidi="sk-SK"/>
        </w:rPr>
        <w:t xml:space="preserve"> </w:t>
      </w:r>
      <w:r w:rsidR="0086517B" w:rsidRPr="00A35625">
        <w:rPr>
          <w:rFonts w:asciiTheme="minorHAnsi" w:eastAsia="Arial Narrow" w:hAnsiTheme="minorHAnsi"/>
          <w:b/>
          <w:bCs/>
          <w:sz w:val="22"/>
          <w:szCs w:val="22"/>
          <w:lang w:eastAsia="sk-SK" w:bidi="sk-SK"/>
        </w:rPr>
        <w:t>8</w:t>
      </w:r>
      <w:r w:rsidRPr="00A35625">
        <w:rPr>
          <w:rFonts w:asciiTheme="minorHAnsi" w:eastAsia="Arial Narrow" w:hAnsiTheme="minorHAnsi"/>
          <w:b/>
          <w:bCs/>
          <w:sz w:val="22"/>
          <w:szCs w:val="22"/>
          <w:lang w:eastAsia="sk-SK" w:bidi="sk-SK"/>
        </w:rPr>
        <w:t>.</w:t>
      </w:r>
      <w:r w:rsidR="0086517B" w:rsidRPr="00A35625">
        <w:rPr>
          <w:rFonts w:asciiTheme="minorHAnsi" w:eastAsia="Arial Narrow" w:hAnsiTheme="minorHAnsi"/>
          <w:b/>
          <w:bCs/>
          <w:sz w:val="22"/>
          <w:szCs w:val="22"/>
          <w:lang w:eastAsia="sk-SK" w:bidi="sk-SK"/>
        </w:rPr>
        <w:t xml:space="preserve"> </w:t>
      </w:r>
      <w:r w:rsidR="00957AA7" w:rsidRPr="00A35625">
        <w:rPr>
          <w:rFonts w:asciiTheme="minorHAnsi" w:eastAsia="Arial Narrow" w:hAnsiTheme="minorHAnsi"/>
          <w:b/>
          <w:bCs/>
          <w:sz w:val="22"/>
          <w:szCs w:val="22"/>
          <w:lang w:eastAsia="sk-SK" w:bidi="sk-SK"/>
        </w:rPr>
        <w:t>Dôsledky porušenia záväzkov</w:t>
      </w:r>
      <w:bookmarkEnd w:id="3"/>
      <w:r w:rsidR="00957AA7" w:rsidRPr="00A35625">
        <w:rPr>
          <w:rFonts w:asciiTheme="minorHAnsi" w:eastAsia="Arial Narrow" w:hAnsiTheme="minorHAnsi"/>
          <w:b/>
          <w:bCs/>
          <w:sz w:val="22"/>
          <w:szCs w:val="22"/>
          <w:lang w:eastAsia="sk-SK" w:bidi="sk-SK"/>
        </w:rPr>
        <w:t xml:space="preserve"> (zmluvná pokuta, úrok z omeškania)</w:t>
      </w:r>
      <w:r w:rsidR="00CF70CF" w:rsidRPr="00A35625">
        <w:rPr>
          <w:rFonts w:asciiTheme="minorHAnsi" w:eastAsia="Arial Narrow" w:hAnsiTheme="minorHAnsi"/>
          <w:b/>
          <w:bCs/>
          <w:sz w:val="22"/>
          <w:szCs w:val="22"/>
          <w:lang w:eastAsia="sk-SK" w:bidi="sk-SK"/>
        </w:rPr>
        <w:t xml:space="preserve">  </w:t>
      </w:r>
    </w:p>
    <w:p w14:paraId="0DA8F010" w14:textId="70E6A48C" w:rsidR="00BF2E0C" w:rsidRPr="00A35625" w:rsidRDefault="00B034E4" w:rsidP="003776E8">
      <w:pPr>
        <w:widowControl w:val="0"/>
        <w:tabs>
          <w:tab w:val="left" w:pos="426"/>
        </w:tabs>
        <w:spacing w:after="120" w:line="276" w:lineRule="auto"/>
        <w:ind w:left="425" w:hanging="425"/>
        <w:jc w:val="both"/>
        <w:rPr>
          <w:rFonts w:ascii="Calibri" w:hAnsi="Calibri"/>
          <w:sz w:val="22"/>
          <w:szCs w:val="22"/>
          <w:shd w:val="clear" w:color="auto" w:fill="FFFFFF"/>
        </w:rPr>
      </w:pPr>
      <w:r w:rsidRPr="00A35625">
        <w:rPr>
          <w:rFonts w:asciiTheme="minorHAnsi" w:eastAsia="Arial Narrow" w:hAnsiTheme="minorHAnsi"/>
          <w:bCs/>
          <w:sz w:val="22"/>
          <w:szCs w:val="22"/>
          <w:lang w:eastAsia="sk-SK" w:bidi="sk-SK"/>
        </w:rPr>
        <w:t xml:space="preserve">8.1 </w:t>
      </w:r>
      <w:r w:rsidR="003776E8" w:rsidRPr="00A35625">
        <w:rPr>
          <w:rFonts w:asciiTheme="minorHAnsi" w:eastAsia="Arial Narrow" w:hAnsiTheme="minorHAnsi"/>
          <w:bCs/>
          <w:sz w:val="22"/>
          <w:szCs w:val="22"/>
          <w:lang w:eastAsia="sk-SK" w:bidi="sk-SK"/>
        </w:rPr>
        <w:tab/>
      </w:r>
      <w:r w:rsidR="00957AA7" w:rsidRPr="00A35625">
        <w:rPr>
          <w:rFonts w:asciiTheme="minorHAnsi" w:eastAsia="Arial Narrow" w:hAnsiTheme="minorHAnsi"/>
          <w:bCs/>
          <w:sz w:val="22"/>
          <w:szCs w:val="22"/>
          <w:lang w:eastAsia="sk-SK" w:bidi="sk-SK"/>
        </w:rPr>
        <w:t xml:space="preserve">Objednávateľ a zhotoviteľ sa dohodli, že ak zhotoviteľ </w:t>
      </w:r>
      <w:r w:rsidR="00B401AB" w:rsidRPr="00A35625">
        <w:rPr>
          <w:rFonts w:asciiTheme="minorHAnsi" w:eastAsia="Arial Narrow" w:hAnsiTheme="minorHAnsi"/>
          <w:bCs/>
          <w:sz w:val="22"/>
          <w:szCs w:val="22"/>
          <w:lang w:eastAsia="sk-SK" w:bidi="sk-SK"/>
        </w:rPr>
        <w:t xml:space="preserve">neukončí </w:t>
      </w:r>
      <w:r w:rsidR="00957AA7" w:rsidRPr="00A35625">
        <w:rPr>
          <w:rFonts w:asciiTheme="minorHAnsi" w:eastAsia="Arial Narrow" w:hAnsiTheme="minorHAnsi"/>
          <w:bCs/>
          <w:sz w:val="22"/>
          <w:szCs w:val="22"/>
          <w:lang w:eastAsia="sk-SK" w:bidi="sk-SK"/>
        </w:rPr>
        <w:t xml:space="preserve">a neodovzdá  dielo riadne a včas </w:t>
      </w:r>
      <w:r w:rsidR="00B401AB" w:rsidRPr="00A35625">
        <w:rPr>
          <w:rFonts w:asciiTheme="minorHAnsi" w:eastAsia="Arial Narrow" w:hAnsiTheme="minorHAnsi"/>
          <w:bCs/>
          <w:sz w:val="22"/>
          <w:szCs w:val="22"/>
          <w:lang w:eastAsia="sk-SK" w:bidi="sk-SK"/>
        </w:rPr>
        <w:t xml:space="preserve">v lehote </w:t>
      </w:r>
      <w:r w:rsidR="00957AA7" w:rsidRPr="00A35625">
        <w:rPr>
          <w:rFonts w:asciiTheme="minorHAnsi" w:eastAsia="Arial Narrow" w:hAnsiTheme="minorHAnsi"/>
          <w:bCs/>
          <w:sz w:val="22"/>
          <w:szCs w:val="22"/>
          <w:lang w:eastAsia="sk-SK" w:bidi="sk-SK"/>
        </w:rPr>
        <w:t xml:space="preserve">podľa článku 2 </w:t>
      </w:r>
      <w:r w:rsidR="00ED1A84" w:rsidRPr="00A35625">
        <w:rPr>
          <w:rFonts w:asciiTheme="minorHAnsi" w:eastAsia="Arial Narrow" w:hAnsiTheme="minorHAnsi"/>
          <w:bCs/>
          <w:sz w:val="22"/>
          <w:szCs w:val="22"/>
          <w:lang w:eastAsia="sk-SK" w:bidi="sk-SK"/>
        </w:rPr>
        <w:t xml:space="preserve">ods. </w:t>
      </w:r>
      <w:r w:rsidR="001B130B" w:rsidRPr="00A35625">
        <w:rPr>
          <w:rFonts w:asciiTheme="minorHAnsi" w:eastAsia="Arial Narrow" w:hAnsiTheme="minorHAnsi"/>
          <w:bCs/>
          <w:sz w:val="22"/>
          <w:szCs w:val="22"/>
          <w:lang w:eastAsia="sk-SK" w:bidi="sk-SK"/>
        </w:rPr>
        <w:t>2.4</w:t>
      </w:r>
      <w:r w:rsidR="00957AA7" w:rsidRPr="00A35625">
        <w:rPr>
          <w:rFonts w:asciiTheme="minorHAnsi" w:eastAsia="Arial Narrow" w:hAnsiTheme="minorHAnsi"/>
          <w:bCs/>
          <w:sz w:val="22"/>
          <w:szCs w:val="22"/>
          <w:lang w:eastAsia="sk-SK" w:bidi="sk-SK"/>
        </w:rPr>
        <w:t xml:space="preserve">, je zhotoviteľ povinný zaplatiť objednávateľovi zmluvnú pokutu </w:t>
      </w:r>
      <w:r w:rsidR="00BF2E0C" w:rsidRPr="00A35625">
        <w:rPr>
          <w:rStyle w:val="apple-converted-space"/>
          <w:rFonts w:ascii="Calibri" w:hAnsi="Calibri"/>
          <w:sz w:val="22"/>
          <w:szCs w:val="22"/>
          <w:shd w:val="clear" w:color="auto" w:fill="FFFFFF"/>
        </w:rPr>
        <w:t> </w:t>
      </w:r>
      <w:r w:rsidR="00BF2E0C" w:rsidRPr="00A35625">
        <w:rPr>
          <w:rFonts w:ascii="Calibri" w:hAnsi="Calibri"/>
          <w:sz w:val="22"/>
          <w:szCs w:val="22"/>
          <w:shd w:val="clear" w:color="auto" w:fill="FFFFFF"/>
        </w:rPr>
        <w:t xml:space="preserve">vo výške </w:t>
      </w:r>
      <w:r w:rsidR="00337BAF" w:rsidRPr="00A35625">
        <w:rPr>
          <w:rFonts w:ascii="Calibri" w:hAnsi="Calibri"/>
          <w:sz w:val="22"/>
          <w:szCs w:val="22"/>
          <w:shd w:val="clear" w:color="auto" w:fill="FFFFFF"/>
        </w:rPr>
        <w:t>70</w:t>
      </w:r>
      <w:r w:rsidR="00222D53" w:rsidRPr="00A35625">
        <w:rPr>
          <w:rFonts w:ascii="Calibri" w:hAnsi="Calibri"/>
          <w:sz w:val="22"/>
          <w:szCs w:val="22"/>
          <w:shd w:val="clear" w:color="auto" w:fill="FFFFFF"/>
        </w:rPr>
        <w:t xml:space="preserve"> Eur</w:t>
      </w:r>
      <w:r w:rsidR="00E268BB" w:rsidRPr="00A35625">
        <w:rPr>
          <w:rFonts w:ascii="Calibri" w:hAnsi="Calibri"/>
          <w:sz w:val="22"/>
          <w:szCs w:val="22"/>
          <w:shd w:val="clear" w:color="auto" w:fill="FFFFFF"/>
        </w:rPr>
        <w:t xml:space="preserve"> </w:t>
      </w:r>
      <w:r w:rsidR="00222D53" w:rsidRPr="00A35625">
        <w:rPr>
          <w:rFonts w:ascii="Calibri" w:hAnsi="Calibri"/>
          <w:sz w:val="22"/>
          <w:szCs w:val="22"/>
          <w:shd w:val="clear" w:color="auto" w:fill="FFFFFF"/>
        </w:rPr>
        <w:t xml:space="preserve">(slovom </w:t>
      </w:r>
      <w:r w:rsidR="00337BAF" w:rsidRPr="00A35625">
        <w:rPr>
          <w:rFonts w:ascii="Calibri" w:hAnsi="Calibri"/>
          <w:sz w:val="22"/>
          <w:szCs w:val="22"/>
          <w:shd w:val="clear" w:color="auto" w:fill="FFFFFF"/>
        </w:rPr>
        <w:t>sedemdesiat</w:t>
      </w:r>
      <w:r w:rsidR="00E64A62" w:rsidRPr="00A35625">
        <w:rPr>
          <w:rFonts w:ascii="Calibri" w:hAnsi="Calibri"/>
          <w:sz w:val="22"/>
          <w:szCs w:val="22"/>
          <w:shd w:val="clear" w:color="auto" w:fill="FFFFFF"/>
        </w:rPr>
        <w:t xml:space="preserve"> eur</w:t>
      </w:r>
      <w:r w:rsidR="00222D53" w:rsidRPr="00A35625">
        <w:rPr>
          <w:rFonts w:ascii="Calibri" w:hAnsi="Calibri"/>
          <w:sz w:val="22"/>
          <w:szCs w:val="22"/>
          <w:shd w:val="clear" w:color="auto" w:fill="FFFFFF"/>
        </w:rPr>
        <w:t>)</w:t>
      </w:r>
      <w:r w:rsidR="00BF2E0C" w:rsidRPr="00A35625">
        <w:rPr>
          <w:rFonts w:ascii="Calibri" w:hAnsi="Calibri"/>
          <w:sz w:val="22"/>
          <w:szCs w:val="22"/>
          <w:shd w:val="clear" w:color="auto" w:fill="FFFFFF"/>
        </w:rPr>
        <w:t xml:space="preserve"> za každý aj začatý deň trvania porušenia povinnosti </w:t>
      </w:r>
      <w:r w:rsidR="000A7A50" w:rsidRPr="00A35625">
        <w:rPr>
          <w:rFonts w:ascii="Calibri" w:hAnsi="Calibri"/>
          <w:sz w:val="22"/>
          <w:szCs w:val="22"/>
          <w:shd w:val="clear" w:color="auto" w:fill="FFFFFF"/>
        </w:rPr>
        <w:t xml:space="preserve">ukončiť a </w:t>
      </w:r>
      <w:r w:rsidR="00BF2E0C" w:rsidRPr="00A35625">
        <w:rPr>
          <w:rFonts w:ascii="Calibri" w:hAnsi="Calibri"/>
          <w:sz w:val="22"/>
          <w:szCs w:val="22"/>
          <w:shd w:val="clear" w:color="auto" w:fill="FFFFFF"/>
        </w:rPr>
        <w:t>odovzdať dielo riadne a včas.</w:t>
      </w:r>
    </w:p>
    <w:p w14:paraId="4A991C7A" w14:textId="4E4B65A2" w:rsidR="00957AA7" w:rsidRPr="00A35625" w:rsidRDefault="00B034E4" w:rsidP="003776E8">
      <w:pPr>
        <w:widowControl w:val="0"/>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8.2 </w:t>
      </w:r>
      <w:r w:rsidR="003776E8" w:rsidRPr="00A35625">
        <w:rPr>
          <w:rFonts w:asciiTheme="minorHAnsi" w:eastAsia="Arial Narrow" w:hAnsiTheme="minorHAnsi"/>
          <w:bCs/>
          <w:sz w:val="22"/>
          <w:szCs w:val="22"/>
          <w:lang w:eastAsia="sk-SK" w:bidi="sk-SK"/>
        </w:rPr>
        <w:tab/>
      </w:r>
      <w:r w:rsidR="00957AA7" w:rsidRPr="00A35625">
        <w:rPr>
          <w:rFonts w:asciiTheme="minorHAnsi" w:eastAsia="Arial Narrow" w:hAnsiTheme="minorHAnsi"/>
          <w:bCs/>
          <w:sz w:val="22"/>
          <w:szCs w:val="22"/>
          <w:lang w:eastAsia="sk-SK" w:bidi="sk-SK"/>
        </w:rPr>
        <w:t>V prípade omeškania objednávateľa so zaplatením splatného peňažného záväzku voči zhotoviteľovi sankcie – úroky z omeškania pre objednávateľa nesmú byť vyššie ako je ich výška určená podľa Nariadenia vlády  SR č. 21/2013 Z. z. v znení neskorších predpisov.</w:t>
      </w:r>
    </w:p>
    <w:p w14:paraId="6EE65068" w14:textId="7EE276C5" w:rsidR="00957AA7" w:rsidRPr="00A35625" w:rsidRDefault="00957AA7" w:rsidP="003776E8">
      <w:pPr>
        <w:pStyle w:val="Odsekzoznamu"/>
        <w:widowControl w:val="0"/>
        <w:numPr>
          <w:ilvl w:val="1"/>
          <w:numId w:val="24"/>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Zmluvné strany sa dohodli, že v prípade omeškania zhotoviteľa s odstránením vád a nedorobkov, </w:t>
      </w:r>
      <w:r w:rsidR="00816E12" w:rsidRPr="00A35625">
        <w:rPr>
          <w:rFonts w:asciiTheme="minorHAnsi" w:eastAsia="Arial Narrow" w:hAnsiTheme="minorHAnsi"/>
          <w:bCs/>
          <w:sz w:val="22"/>
          <w:szCs w:val="22"/>
          <w:lang w:eastAsia="sk-SK" w:bidi="sk-SK"/>
        </w:rPr>
        <w:t>v lehote podľa čl. 7 ods.</w:t>
      </w:r>
      <w:r w:rsidR="001B130B" w:rsidRPr="00A35625">
        <w:rPr>
          <w:rFonts w:asciiTheme="minorHAnsi" w:eastAsia="Arial Narrow" w:hAnsiTheme="minorHAnsi"/>
          <w:bCs/>
          <w:sz w:val="22"/>
          <w:szCs w:val="22"/>
          <w:lang w:eastAsia="sk-SK" w:bidi="sk-SK"/>
        </w:rPr>
        <w:t xml:space="preserve"> 7.</w:t>
      </w:r>
      <w:r w:rsidR="00816E12" w:rsidRPr="00A35625">
        <w:rPr>
          <w:rFonts w:asciiTheme="minorHAnsi" w:eastAsia="Arial Narrow" w:hAnsiTheme="minorHAnsi"/>
          <w:bCs/>
          <w:sz w:val="22"/>
          <w:szCs w:val="22"/>
          <w:lang w:eastAsia="sk-SK" w:bidi="sk-SK"/>
        </w:rPr>
        <w:t>5 tejto zmluvy</w:t>
      </w:r>
      <w:r w:rsidRPr="00A35625">
        <w:rPr>
          <w:rFonts w:asciiTheme="minorHAnsi" w:eastAsia="Arial Narrow" w:hAnsiTheme="minorHAnsi"/>
          <w:bCs/>
          <w:sz w:val="22"/>
          <w:szCs w:val="22"/>
          <w:lang w:eastAsia="sk-SK" w:bidi="sk-SK"/>
        </w:rPr>
        <w:t xml:space="preserve">, </w:t>
      </w:r>
      <w:r w:rsidR="001B130B" w:rsidRPr="00A35625">
        <w:rPr>
          <w:rFonts w:asciiTheme="minorHAnsi" w:eastAsia="Arial Narrow" w:hAnsiTheme="minorHAnsi"/>
          <w:bCs/>
          <w:sz w:val="22"/>
          <w:szCs w:val="22"/>
          <w:lang w:eastAsia="sk-SK" w:bidi="sk-SK"/>
        </w:rPr>
        <w:t xml:space="preserve">si objednávateľ môže nárokovať voči zhotoviteľovi zmluvnú pokutu </w:t>
      </w:r>
      <w:r w:rsidRPr="00A35625">
        <w:rPr>
          <w:rFonts w:asciiTheme="minorHAnsi" w:eastAsia="Arial Narrow" w:hAnsiTheme="minorHAnsi"/>
          <w:bCs/>
          <w:sz w:val="22"/>
          <w:szCs w:val="22"/>
          <w:lang w:eastAsia="sk-SK" w:bidi="sk-SK"/>
        </w:rPr>
        <w:t>vo výške 3</w:t>
      </w:r>
      <w:r w:rsidR="005972DE" w:rsidRPr="00A35625">
        <w:rPr>
          <w:rFonts w:asciiTheme="minorHAnsi" w:eastAsia="Arial Narrow" w:hAnsiTheme="minorHAnsi"/>
          <w:bCs/>
          <w:sz w:val="22"/>
          <w:szCs w:val="22"/>
          <w:lang w:eastAsia="sk-SK" w:bidi="sk-SK"/>
        </w:rPr>
        <w:t>00</w:t>
      </w:r>
      <w:r w:rsidRPr="00A35625">
        <w:rPr>
          <w:rFonts w:asciiTheme="minorHAnsi" w:eastAsia="Arial Narrow" w:hAnsiTheme="minorHAnsi"/>
          <w:bCs/>
          <w:sz w:val="22"/>
          <w:szCs w:val="22"/>
          <w:lang w:eastAsia="sk-SK" w:bidi="sk-SK"/>
        </w:rPr>
        <w:t>,00 E</w:t>
      </w:r>
      <w:r w:rsidR="00222D53" w:rsidRPr="00A35625">
        <w:rPr>
          <w:rFonts w:asciiTheme="minorHAnsi" w:eastAsia="Arial Narrow" w:hAnsiTheme="minorHAnsi"/>
          <w:bCs/>
          <w:sz w:val="22"/>
          <w:szCs w:val="22"/>
          <w:lang w:eastAsia="sk-SK" w:bidi="sk-SK"/>
        </w:rPr>
        <w:t>ur</w:t>
      </w:r>
      <w:r w:rsidRPr="00A35625">
        <w:rPr>
          <w:rFonts w:asciiTheme="minorHAnsi" w:eastAsia="Arial Narrow" w:hAnsiTheme="minorHAnsi"/>
          <w:bCs/>
          <w:sz w:val="22"/>
          <w:szCs w:val="22"/>
          <w:lang w:eastAsia="sk-SK" w:bidi="sk-SK"/>
        </w:rPr>
        <w:t xml:space="preserve"> (slovom tri</w:t>
      </w:r>
      <w:r w:rsidR="005972DE" w:rsidRPr="00A35625">
        <w:rPr>
          <w:rFonts w:asciiTheme="minorHAnsi" w:eastAsia="Arial Narrow" w:hAnsiTheme="minorHAnsi"/>
          <w:bCs/>
          <w:sz w:val="22"/>
          <w:szCs w:val="22"/>
          <w:lang w:eastAsia="sk-SK" w:bidi="sk-SK"/>
        </w:rPr>
        <w:t>sto</w:t>
      </w:r>
      <w:r w:rsidRPr="00A35625">
        <w:rPr>
          <w:rFonts w:asciiTheme="minorHAnsi" w:eastAsia="Arial Narrow" w:hAnsiTheme="minorHAnsi"/>
          <w:bCs/>
          <w:sz w:val="22"/>
          <w:szCs w:val="22"/>
          <w:lang w:eastAsia="sk-SK" w:bidi="sk-SK"/>
        </w:rPr>
        <w:t xml:space="preserve"> eur)</w:t>
      </w:r>
      <w:r w:rsidRPr="00A35625">
        <w:rPr>
          <w:rFonts w:asciiTheme="minorHAnsi" w:eastAsia="Arial Narrow" w:hAnsiTheme="minorHAnsi" w:cs="Courier New"/>
          <w:bCs/>
          <w:sz w:val="22"/>
          <w:szCs w:val="22"/>
          <w:lang w:eastAsia="sk-SK" w:bidi="sk-SK"/>
        </w:rPr>
        <w:t xml:space="preserve"> </w:t>
      </w:r>
      <w:r w:rsidR="002E7B03" w:rsidRPr="00A35625">
        <w:rPr>
          <w:rFonts w:asciiTheme="minorHAnsi" w:eastAsia="Arial Narrow" w:hAnsiTheme="minorHAnsi"/>
          <w:bCs/>
          <w:sz w:val="22"/>
          <w:szCs w:val="22"/>
          <w:lang w:eastAsia="sk-SK" w:bidi="sk-SK"/>
        </w:rPr>
        <w:t xml:space="preserve">za </w:t>
      </w:r>
      <w:r w:rsidR="00313600" w:rsidRPr="00A35625">
        <w:rPr>
          <w:rFonts w:asciiTheme="minorHAnsi" w:eastAsia="Arial Narrow" w:hAnsiTheme="minorHAnsi"/>
          <w:bCs/>
          <w:sz w:val="22"/>
          <w:szCs w:val="22"/>
          <w:lang w:eastAsia="sk-SK" w:bidi="sk-SK"/>
        </w:rPr>
        <w:t xml:space="preserve">každú </w:t>
      </w:r>
      <w:r w:rsidR="001B130B" w:rsidRPr="00A35625">
        <w:rPr>
          <w:rFonts w:asciiTheme="minorHAnsi" w:eastAsia="Arial Narrow" w:hAnsiTheme="minorHAnsi"/>
          <w:bCs/>
          <w:sz w:val="22"/>
          <w:szCs w:val="22"/>
          <w:lang w:eastAsia="sk-SK" w:bidi="sk-SK"/>
        </w:rPr>
        <w:t>vadu alebo nedorobok</w:t>
      </w:r>
      <w:r w:rsidR="00EB04C1" w:rsidRPr="00A35625">
        <w:rPr>
          <w:rFonts w:asciiTheme="minorHAnsi" w:eastAsia="Arial Narrow" w:hAnsiTheme="minorHAnsi"/>
          <w:bCs/>
          <w:sz w:val="22"/>
          <w:szCs w:val="22"/>
          <w:lang w:eastAsia="sk-SK" w:bidi="sk-SK"/>
        </w:rPr>
        <w:t>.</w:t>
      </w:r>
    </w:p>
    <w:p w14:paraId="14A788B1" w14:textId="0FBBDE79" w:rsidR="00957AA7" w:rsidRPr="00A35625" w:rsidRDefault="00957AA7" w:rsidP="003776E8">
      <w:pPr>
        <w:widowControl w:val="0"/>
        <w:numPr>
          <w:ilvl w:val="1"/>
          <w:numId w:val="24"/>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Objednávateľ a zhotoviteľ sa dohodli, že objednávateľ si môže voči zhotoviteľovi nárokovať </w:t>
      </w:r>
      <w:r w:rsidR="00825F75" w:rsidRPr="00A35625">
        <w:rPr>
          <w:rFonts w:asciiTheme="minorHAnsi" w:eastAsia="Arial Narrow" w:hAnsiTheme="minorHAnsi"/>
          <w:bCs/>
          <w:sz w:val="22"/>
          <w:szCs w:val="22"/>
          <w:lang w:eastAsia="sk-SK" w:bidi="sk-SK"/>
        </w:rPr>
        <w:t xml:space="preserve">a zhotoviteľ sa </w:t>
      </w:r>
      <w:r w:rsidR="001E0D6D" w:rsidRPr="00A35625">
        <w:rPr>
          <w:rFonts w:asciiTheme="minorHAnsi" w:eastAsia="Arial Narrow" w:hAnsiTheme="minorHAnsi"/>
          <w:bCs/>
          <w:sz w:val="22"/>
          <w:szCs w:val="22"/>
          <w:lang w:eastAsia="sk-SK" w:bidi="sk-SK"/>
        </w:rPr>
        <w:t xml:space="preserve">zaväzuje zaplatiť </w:t>
      </w:r>
      <w:r w:rsidRPr="00A35625">
        <w:rPr>
          <w:rFonts w:asciiTheme="minorHAnsi" w:eastAsia="Arial Narrow" w:hAnsiTheme="minorHAnsi"/>
          <w:bCs/>
          <w:sz w:val="22"/>
          <w:szCs w:val="22"/>
          <w:lang w:eastAsia="sk-SK" w:bidi="sk-SK"/>
        </w:rPr>
        <w:t xml:space="preserve">za nesplnenie povinnosti vypratať stavenisko v písomne dohodnutej lehote zmluvnú pokutu vo výške </w:t>
      </w:r>
      <w:r w:rsidR="005972DE" w:rsidRPr="00A35625">
        <w:rPr>
          <w:rFonts w:asciiTheme="minorHAnsi" w:eastAsia="Arial Narrow" w:hAnsiTheme="minorHAnsi"/>
          <w:bCs/>
          <w:sz w:val="22"/>
          <w:szCs w:val="22"/>
          <w:lang w:eastAsia="sk-SK" w:bidi="sk-SK"/>
        </w:rPr>
        <w:t>600</w:t>
      </w:r>
      <w:r w:rsidRPr="00A35625">
        <w:rPr>
          <w:rFonts w:asciiTheme="minorHAnsi" w:eastAsia="Arial Narrow" w:hAnsiTheme="minorHAnsi"/>
          <w:bCs/>
          <w:sz w:val="22"/>
          <w:szCs w:val="22"/>
          <w:lang w:eastAsia="sk-SK" w:bidi="sk-SK"/>
        </w:rPr>
        <w:t xml:space="preserve">,00 EUR (slovom </w:t>
      </w:r>
      <w:r w:rsidR="005972DE" w:rsidRPr="00A35625">
        <w:rPr>
          <w:rFonts w:asciiTheme="minorHAnsi" w:eastAsia="Arial Narrow" w:hAnsiTheme="minorHAnsi"/>
          <w:bCs/>
          <w:sz w:val="22"/>
          <w:szCs w:val="22"/>
          <w:lang w:eastAsia="sk-SK" w:bidi="sk-SK"/>
        </w:rPr>
        <w:t xml:space="preserve">šesťsto </w:t>
      </w:r>
      <w:r w:rsidRPr="00A35625">
        <w:rPr>
          <w:rFonts w:asciiTheme="minorHAnsi" w:eastAsia="Arial Narrow" w:hAnsiTheme="minorHAnsi"/>
          <w:bCs/>
          <w:sz w:val="22"/>
          <w:szCs w:val="22"/>
          <w:lang w:eastAsia="sk-SK" w:bidi="sk-SK"/>
        </w:rPr>
        <w:t>eur) za každý začatý deň omeškania s vyprataním staveniska.</w:t>
      </w:r>
    </w:p>
    <w:p w14:paraId="7A3398C8" w14:textId="7A2D952B" w:rsidR="00957AA7" w:rsidRPr="00A35625" w:rsidRDefault="00957AA7" w:rsidP="003776E8">
      <w:pPr>
        <w:widowControl w:val="0"/>
        <w:numPr>
          <w:ilvl w:val="1"/>
          <w:numId w:val="24"/>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Za podstatné porušenie povinností v súvislosti s bezpečnosťou práce a ochranou zdravia pri práci, ktoré môže ohroziť život alebo zdravie osôb nachádzajúcich sa na stavenisku (najmä závady na lešení, nebezpečné rozvody elektrickej inštalácie, zistené požitie alkoholických nápojov alebo iných návykových látok) je zhotoviteľ povinný zaplatiť objednávateľovi zmluvnú pokutu vo výške 166,00 EUR za každé jednotlivé porušenie povinností. </w:t>
      </w:r>
      <w:r w:rsidR="001B130B" w:rsidRPr="00A35625">
        <w:rPr>
          <w:rFonts w:asciiTheme="minorHAnsi" w:eastAsia="Arial Narrow" w:hAnsiTheme="minorHAnsi"/>
          <w:bCs/>
          <w:sz w:val="22"/>
          <w:szCs w:val="22"/>
          <w:lang w:eastAsia="sk-SK" w:bidi="sk-SK"/>
        </w:rPr>
        <w:t>Pracovníkovi zhotoviteľa, u ktorého bolo zistené požitie alkoholických nápojov alebo iných návykových látok bude odobraté povolenie ku vstupu na stavenisko; táto skutočnosť musí byť zaznamenaná v stavebnom denníku.</w:t>
      </w:r>
    </w:p>
    <w:p w14:paraId="4C45DA64" w14:textId="3CEC9B34" w:rsidR="00957AA7" w:rsidRPr="00A35625" w:rsidRDefault="00957AA7" w:rsidP="003776E8">
      <w:pPr>
        <w:widowControl w:val="0"/>
        <w:numPr>
          <w:ilvl w:val="1"/>
          <w:numId w:val="24"/>
        </w:numPr>
        <w:tabs>
          <w:tab w:val="left" w:pos="426"/>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Zmluvné strany sa dohodli, že vznikom práva na zmluvnú pokutu ani zaplatením zmluvnej pokuty nie je dotknuté právo zmluvných strán na náhradu škody, pričom zmluvná strana je povinná nahradiť škody výlučne vo výške, ktorá presahuje zmluvnú pokutu. Splnenie povinnosti zabezpečenej zmluvnou pokutou nie je dotknuté ani po zaplatení zmluvnej pokuty.</w:t>
      </w:r>
    </w:p>
    <w:p w14:paraId="2ED803E6" w14:textId="419997B7" w:rsidR="00957AA7" w:rsidRPr="00A35625" w:rsidRDefault="00FD3BF2" w:rsidP="003776E8">
      <w:pPr>
        <w:widowControl w:val="0"/>
        <w:tabs>
          <w:tab w:val="left" w:pos="426"/>
        </w:tabs>
        <w:spacing w:before="240" w:after="120" w:line="276" w:lineRule="auto"/>
        <w:ind w:left="360"/>
        <w:jc w:val="center"/>
        <w:rPr>
          <w:rFonts w:asciiTheme="minorHAnsi" w:eastAsia="Arial Narrow" w:hAnsiTheme="minorHAnsi"/>
          <w:b/>
          <w:bCs/>
          <w:strike/>
          <w:sz w:val="22"/>
          <w:szCs w:val="22"/>
          <w:lang w:eastAsia="sk-SK" w:bidi="sk-SK"/>
        </w:rPr>
      </w:pPr>
      <w:r w:rsidRPr="00A35625">
        <w:rPr>
          <w:rFonts w:asciiTheme="minorHAnsi" w:eastAsia="Arial Narrow" w:hAnsiTheme="minorHAnsi"/>
          <w:b/>
          <w:bCs/>
          <w:sz w:val="22"/>
          <w:szCs w:val="22"/>
          <w:lang w:eastAsia="sk-SK" w:bidi="sk-SK"/>
        </w:rPr>
        <w:lastRenderedPageBreak/>
        <w:t>Článok</w:t>
      </w:r>
      <w:r w:rsidR="00DD20DF" w:rsidRPr="00A35625">
        <w:rPr>
          <w:rFonts w:asciiTheme="minorHAnsi" w:eastAsia="Arial Narrow" w:hAnsiTheme="minorHAnsi"/>
          <w:b/>
          <w:bCs/>
          <w:sz w:val="22"/>
          <w:szCs w:val="22"/>
          <w:lang w:eastAsia="sk-SK" w:bidi="sk-SK"/>
        </w:rPr>
        <w:t xml:space="preserve"> </w:t>
      </w:r>
      <w:r w:rsidR="00E85A87" w:rsidRPr="00A35625">
        <w:rPr>
          <w:rFonts w:asciiTheme="minorHAnsi" w:eastAsia="Arial Narrow" w:hAnsiTheme="minorHAnsi"/>
          <w:b/>
          <w:bCs/>
          <w:sz w:val="22"/>
          <w:szCs w:val="22"/>
          <w:lang w:eastAsia="sk-SK" w:bidi="sk-SK"/>
        </w:rPr>
        <w:t>9</w:t>
      </w:r>
      <w:r w:rsidRPr="00A35625">
        <w:rPr>
          <w:rFonts w:asciiTheme="minorHAnsi" w:eastAsia="Arial Narrow" w:hAnsiTheme="minorHAnsi"/>
          <w:b/>
          <w:bCs/>
          <w:sz w:val="22"/>
          <w:szCs w:val="22"/>
          <w:lang w:eastAsia="sk-SK" w:bidi="sk-SK"/>
        </w:rPr>
        <w:t>.</w:t>
      </w:r>
      <w:r w:rsidR="00E85A87" w:rsidRPr="00A35625">
        <w:rPr>
          <w:rFonts w:asciiTheme="minorHAnsi" w:eastAsia="Arial Narrow" w:hAnsiTheme="minorHAnsi"/>
          <w:b/>
          <w:bCs/>
          <w:sz w:val="22"/>
          <w:szCs w:val="22"/>
          <w:lang w:eastAsia="sk-SK" w:bidi="sk-SK"/>
        </w:rPr>
        <w:t xml:space="preserve"> </w:t>
      </w:r>
      <w:r w:rsidR="00957AA7" w:rsidRPr="00A35625">
        <w:rPr>
          <w:rFonts w:asciiTheme="minorHAnsi" w:eastAsia="Arial Narrow" w:hAnsiTheme="minorHAnsi"/>
          <w:b/>
          <w:bCs/>
          <w:sz w:val="22"/>
          <w:szCs w:val="22"/>
          <w:lang w:eastAsia="sk-SK" w:bidi="sk-SK"/>
        </w:rPr>
        <w:t xml:space="preserve">Spôsoby ukončenia </w:t>
      </w:r>
      <w:r w:rsidR="0096228F" w:rsidRPr="00A35625">
        <w:rPr>
          <w:rFonts w:asciiTheme="minorHAnsi" w:eastAsia="Arial Narrow" w:hAnsiTheme="minorHAnsi"/>
          <w:b/>
          <w:bCs/>
          <w:sz w:val="22"/>
          <w:szCs w:val="22"/>
          <w:lang w:eastAsia="sk-SK" w:bidi="sk-SK"/>
        </w:rPr>
        <w:t>zmluv</w:t>
      </w:r>
      <w:r w:rsidR="00957AA7" w:rsidRPr="00A35625">
        <w:rPr>
          <w:rFonts w:asciiTheme="minorHAnsi" w:eastAsia="Arial Narrow" w:hAnsiTheme="minorHAnsi"/>
          <w:b/>
          <w:bCs/>
          <w:sz w:val="22"/>
          <w:szCs w:val="22"/>
          <w:lang w:eastAsia="sk-SK" w:bidi="sk-SK"/>
        </w:rPr>
        <w:t>y</w:t>
      </w:r>
    </w:p>
    <w:p w14:paraId="301A52AA" w14:textId="454CEB58" w:rsidR="00957AA7" w:rsidRPr="00A35625" w:rsidRDefault="00957AA7" w:rsidP="003776E8">
      <w:pPr>
        <w:pStyle w:val="Odsekzoznamu"/>
        <w:widowControl w:val="0"/>
        <w:numPr>
          <w:ilvl w:val="1"/>
          <w:numId w:val="25"/>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Táto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a zaniká jej splnením alebo môže zaniknúť na základe písomnej dohody zmluvných strán ku dňu uvedenému v dohode, písomným odstúpením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niektorou zo zmluvných strán alebo uplynutím doby, na ktorú bola uzatvorená.</w:t>
      </w:r>
    </w:p>
    <w:p w14:paraId="7CE221DD" w14:textId="3F5772F9" w:rsidR="00957AA7" w:rsidRPr="00A35625" w:rsidRDefault="00957AA7" w:rsidP="003776E8">
      <w:pPr>
        <w:widowControl w:val="0"/>
        <w:numPr>
          <w:ilvl w:val="1"/>
          <w:numId w:val="25"/>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Od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možno odstúpiť v prípadoch, ktoré stanovuje v bode 9.3 a  9.4 táto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a a § 344 a nasl. Obchodného zákonníka. Odstúpenie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musí byť druhej zmluvnej strane oznámené a doručené v písomnej forme.</w:t>
      </w:r>
    </w:p>
    <w:p w14:paraId="0A3A20E3" w14:textId="4FFAFEBE" w:rsidR="00957AA7" w:rsidRPr="00A35625" w:rsidRDefault="00957AA7" w:rsidP="003776E8">
      <w:pPr>
        <w:widowControl w:val="0"/>
        <w:numPr>
          <w:ilvl w:val="1"/>
          <w:numId w:val="25"/>
        </w:numPr>
        <w:tabs>
          <w:tab w:val="left" w:pos="495"/>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Za podstatné porušenie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sa považuje ak:</w:t>
      </w:r>
    </w:p>
    <w:p w14:paraId="469B240A" w14:textId="30905DA6" w:rsidR="00012FAE" w:rsidRPr="00A35625" w:rsidRDefault="00012FAE" w:rsidP="00012FAE">
      <w:pPr>
        <w:widowControl w:val="0"/>
        <w:numPr>
          <w:ilvl w:val="2"/>
          <w:numId w:val="25"/>
        </w:numPr>
        <w:tabs>
          <w:tab w:val="left" w:pos="993"/>
        </w:tabs>
        <w:spacing w:line="276" w:lineRule="auto"/>
        <w:ind w:left="992"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bezdôvodne nesplnil záväzok prevziať stavenisko podľa čl. 2 ods. </w:t>
      </w:r>
      <w:r w:rsidR="001220CB" w:rsidRPr="00A35625">
        <w:rPr>
          <w:rFonts w:asciiTheme="minorHAnsi" w:eastAsia="Arial Narrow" w:hAnsiTheme="minorHAnsi"/>
          <w:bCs/>
          <w:sz w:val="22"/>
          <w:szCs w:val="22"/>
          <w:lang w:eastAsia="sk-SK" w:bidi="sk-SK"/>
        </w:rPr>
        <w:t>2.3</w:t>
      </w:r>
      <w:r w:rsidRPr="00A35625">
        <w:rPr>
          <w:rFonts w:asciiTheme="minorHAnsi" w:eastAsia="Arial Narrow" w:hAnsiTheme="minorHAnsi"/>
          <w:bCs/>
          <w:sz w:val="22"/>
          <w:szCs w:val="22"/>
          <w:lang w:eastAsia="sk-SK" w:bidi="sk-SK"/>
        </w:rPr>
        <w:t xml:space="preserve"> tejto zmluvy,</w:t>
      </w:r>
    </w:p>
    <w:p w14:paraId="730C52D8" w14:textId="63681E5C" w:rsidR="00957AA7" w:rsidRPr="00A35625" w:rsidRDefault="00957AA7" w:rsidP="003776E8">
      <w:pPr>
        <w:widowControl w:val="0"/>
        <w:numPr>
          <w:ilvl w:val="2"/>
          <w:numId w:val="25"/>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nebude zhotoviteľ pri realizácii stavebného diela postupovať podľa</w:t>
      </w:r>
      <w:r w:rsidR="00287489" w:rsidRPr="00A35625">
        <w:rPr>
          <w:rFonts w:asciiTheme="minorHAnsi" w:eastAsia="Arial Narrow" w:hAnsiTheme="minorHAnsi"/>
          <w:bCs/>
          <w:sz w:val="22"/>
          <w:szCs w:val="22"/>
          <w:lang w:eastAsia="sk-SK" w:bidi="sk-SK"/>
        </w:rPr>
        <w:t xml:space="preserve"> projektovej dokumentácie </w:t>
      </w:r>
      <w:r w:rsidRPr="00A35625">
        <w:rPr>
          <w:rFonts w:asciiTheme="minorHAnsi" w:eastAsia="Arial Narrow" w:hAnsiTheme="minorHAnsi"/>
          <w:bCs/>
          <w:sz w:val="22"/>
          <w:szCs w:val="22"/>
          <w:lang w:eastAsia="sk-SK" w:bidi="sk-SK"/>
        </w:rPr>
        <w:t xml:space="preserve"> a výkazu výmeru, ktorý bol </w:t>
      </w:r>
      <w:r w:rsidR="005972DE" w:rsidRPr="00A35625">
        <w:rPr>
          <w:rFonts w:asciiTheme="minorHAnsi" w:eastAsia="Arial Narrow" w:hAnsiTheme="minorHAnsi"/>
          <w:bCs/>
          <w:sz w:val="22"/>
          <w:szCs w:val="22"/>
          <w:lang w:eastAsia="sk-SK" w:bidi="sk-SK"/>
        </w:rPr>
        <w:t>o</w:t>
      </w:r>
      <w:r w:rsidRPr="00A35625">
        <w:rPr>
          <w:rFonts w:asciiTheme="minorHAnsi" w:eastAsia="Arial Narrow" w:hAnsiTheme="minorHAnsi"/>
          <w:bCs/>
          <w:sz w:val="22"/>
          <w:szCs w:val="22"/>
          <w:lang w:eastAsia="sk-SK" w:bidi="sk-SK"/>
        </w:rPr>
        <w:t>cenený v cenovej ponuke, tzn. bez písomného súhlasu objednávateľa použije iné postupy, materiály či zariadenia,</w:t>
      </w:r>
    </w:p>
    <w:p w14:paraId="3AD31304" w14:textId="77777777" w:rsidR="00957AA7" w:rsidRPr="00A35625" w:rsidRDefault="00957AA7" w:rsidP="003776E8">
      <w:pPr>
        <w:widowControl w:val="0"/>
        <w:numPr>
          <w:ilvl w:val="2"/>
          <w:numId w:val="25"/>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bude zhotoviteľ preukázateľne vykonávať stavebné práce s vadami, prípadne použije materiál, o ktorom je v dobe jeho zabudovania známe, že je škodlivý, resp. po záručnej dobe, alebo vykazuje iné vady a nedostatky,</w:t>
      </w:r>
    </w:p>
    <w:p w14:paraId="329B35E3" w14:textId="3FC9E885" w:rsidR="00957AA7" w:rsidRPr="00A35625" w:rsidRDefault="00957AA7" w:rsidP="003776E8">
      <w:pPr>
        <w:widowControl w:val="0"/>
        <w:numPr>
          <w:ilvl w:val="2"/>
          <w:numId w:val="25"/>
        </w:numPr>
        <w:tabs>
          <w:tab w:val="left" w:pos="993"/>
        </w:tabs>
        <w:spacing w:after="120" w:line="276" w:lineRule="auto"/>
        <w:ind w:left="992"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objednávateľ neplní svoje zmluvné povinnosti a tým zhotoviteľovi znemožní vykonávanie prác súvisiacich s realizáciou diela podľa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zhotoviteľ však musí vopred vyzvať objednávateľa a určiť mu dodatočne primeranú lehotu na splnenie záväzkov vyplývajúcich zo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a písomne vyhlásiť, že v prípade neplnenia aj po stanovenom termíne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odstúpi.</w:t>
      </w:r>
    </w:p>
    <w:p w14:paraId="076F1305" w14:textId="0EC8BF3F" w:rsidR="00957AA7" w:rsidRPr="00A35625" w:rsidRDefault="00957AA7" w:rsidP="003776E8">
      <w:pPr>
        <w:widowControl w:val="0"/>
        <w:numPr>
          <w:ilvl w:val="1"/>
          <w:numId w:val="25"/>
        </w:numPr>
        <w:tabs>
          <w:tab w:val="left" w:pos="495"/>
        </w:tabs>
        <w:spacing w:line="276" w:lineRule="auto"/>
        <w:ind w:left="426" w:hanging="426"/>
        <w:jc w:val="both"/>
        <w:rPr>
          <w:rFonts w:asciiTheme="minorHAnsi" w:eastAsia="Arial Narrow" w:hAnsiTheme="minorHAnsi" w:cs="Courier New"/>
          <w:bCs/>
          <w:sz w:val="22"/>
          <w:szCs w:val="22"/>
          <w:lang w:eastAsia="sk-SK" w:bidi="sk-SK"/>
        </w:rPr>
      </w:pPr>
      <w:r w:rsidRPr="00A35625">
        <w:rPr>
          <w:rFonts w:asciiTheme="minorHAnsi" w:eastAsia="Arial Narrow" w:hAnsiTheme="minorHAnsi"/>
          <w:bCs/>
          <w:sz w:val="22"/>
          <w:szCs w:val="22"/>
          <w:lang w:eastAsia="sk-SK" w:bidi="sk-SK"/>
        </w:rPr>
        <w:t xml:space="preserve">Objednávateľ je oprávnený odstúpiť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aj v prípadoch ak:</w:t>
      </w:r>
    </w:p>
    <w:p w14:paraId="4B395A38" w14:textId="6AC3D743" w:rsidR="00957AA7" w:rsidRPr="00A35625" w:rsidRDefault="00957AA7" w:rsidP="003776E8">
      <w:pPr>
        <w:widowControl w:val="0"/>
        <w:numPr>
          <w:ilvl w:val="2"/>
          <w:numId w:val="25"/>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súd rozhodol o začatí konkurzného </w:t>
      </w:r>
      <w:r w:rsidR="00CF035A" w:rsidRPr="00A35625">
        <w:rPr>
          <w:rFonts w:asciiTheme="minorHAnsi" w:eastAsia="Arial Narrow" w:hAnsiTheme="minorHAnsi"/>
          <w:bCs/>
          <w:sz w:val="22"/>
          <w:szCs w:val="22"/>
          <w:lang w:eastAsia="sk-SK" w:bidi="sk-SK"/>
        </w:rPr>
        <w:t xml:space="preserve">alebo reštrukturalizačného </w:t>
      </w:r>
      <w:r w:rsidRPr="00A35625">
        <w:rPr>
          <w:rFonts w:asciiTheme="minorHAnsi" w:eastAsia="Arial Narrow" w:hAnsiTheme="minorHAnsi"/>
          <w:bCs/>
          <w:sz w:val="22"/>
          <w:szCs w:val="22"/>
          <w:lang w:eastAsia="sk-SK" w:bidi="sk-SK"/>
        </w:rPr>
        <w:t>konania týkajúceho sa zhotoviteľa ako dlžníka,</w:t>
      </w:r>
    </w:p>
    <w:p w14:paraId="7246E10B" w14:textId="77777777" w:rsidR="00957AA7" w:rsidRPr="00A35625" w:rsidRDefault="00957AA7" w:rsidP="003776E8">
      <w:pPr>
        <w:widowControl w:val="0"/>
        <w:numPr>
          <w:ilvl w:val="2"/>
          <w:numId w:val="25"/>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vstúpil do likvidácie, </w:t>
      </w:r>
    </w:p>
    <w:p w14:paraId="243466DF" w14:textId="77777777" w:rsidR="00957AA7" w:rsidRPr="00A35625" w:rsidRDefault="00957AA7" w:rsidP="003776E8">
      <w:pPr>
        <w:widowControl w:val="0"/>
        <w:numPr>
          <w:ilvl w:val="2"/>
          <w:numId w:val="25"/>
        </w:numPr>
        <w:tabs>
          <w:tab w:val="left" w:pos="993"/>
        </w:tabs>
        <w:spacing w:line="276" w:lineRule="auto"/>
        <w:ind w:left="993"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je voči zhotoviteľovi ako povinnému vedené exekučné konanie,</w:t>
      </w:r>
    </w:p>
    <w:p w14:paraId="5267256D" w14:textId="781487CD" w:rsidR="00572A81" w:rsidRPr="00A35625" w:rsidRDefault="006A0A3C" w:rsidP="003776E8">
      <w:pPr>
        <w:widowControl w:val="0"/>
        <w:numPr>
          <w:ilvl w:val="2"/>
          <w:numId w:val="25"/>
        </w:numPr>
        <w:tabs>
          <w:tab w:val="left" w:pos="993"/>
        </w:tabs>
        <w:spacing w:after="120" w:line="276" w:lineRule="auto"/>
        <w:ind w:left="992"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zhotoviteľ bezdôvodne nesplnil záväzok prevziať stavenisko podľa čl.</w:t>
      </w:r>
      <w:r w:rsidR="00FD3BF2" w:rsidRPr="00A35625">
        <w:rPr>
          <w:rFonts w:asciiTheme="minorHAnsi" w:eastAsia="Arial Narrow" w:hAnsiTheme="minorHAnsi"/>
          <w:bCs/>
          <w:sz w:val="22"/>
          <w:szCs w:val="22"/>
          <w:lang w:eastAsia="sk-SK" w:bidi="sk-SK"/>
        </w:rPr>
        <w:t xml:space="preserve"> </w:t>
      </w:r>
      <w:r w:rsidRPr="00A35625">
        <w:rPr>
          <w:rFonts w:asciiTheme="minorHAnsi" w:eastAsia="Arial Narrow" w:hAnsiTheme="minorHAnsi"/>
          <w:bCs/>
          <w:sz w:val="22"/>
          <w:szCs w:val="22"/>
          <w:lang w:eastAsia="sk-SK" w:bidi="sk-SK"/>
        </w:rPr>
        <w:t>2 ods.</w:t>
      </w:r>
      <w:r w:rsidR="00012FAE" w:rsidRPr="00A35625">
        <w:rPr>
          <w:rFonts w:asciiTheme="minorHAnsi" w:eastAsia="Arial Narrow" w:hAnsiTheme="minorHAnsi"/>
          <w:bCs/>
          <w:sz w:val="22"/>
          <w:szCs w:val="22"/>
          <w:lang w:eastAsia="sk-SK" w:bidi="sk-SK"/>
        </w:rPr>
        <w:t xml:space="preserve"> </w:t>
      </w:r>
      <w:r w:rsidRPr="00A35625">
        <w:rPr>
          <w:rFonts w:asciiTheme="minorHAnsi" w:eastAsia="Arial Narrow" w:hAnsiTheme="minorHAnsi"/>
          <w:bCs/>
          <w:sz w:val="22"/>
          <w:szCs w:val="22"/>
          <w:lang w:eastAsia="sk-SK" w:bidi="sk-SK"/>
        </w:rPr>
        <w:t>2.4. tejto zmluvy</w:t>
      </w:r>
    </w:p>
    <w:p w14:paraId="0DBA5B90" w14:textId="056EF9C6" w:rsidR="00957AA7" w:rsidRPr="00A35625" w:rsidRDefault="00957AA7" w:rsidP="003776E8">
      <w:pPr>
        <w:widowControl w:val="0"/>
        <w:numPr>
          <w:ilvl w:val="1"/>
          <w:numId w:val="25"/>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Odstúpením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sa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a zrušuje ku dňu doručenia odstúpenia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druhej zmluvnej strane. Odstúpením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zanikajú všetky práva a povinnosti zmluvných strán zo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s výnimkou tých, ktoré zodpovedajú čiastočnému plneniu, resp. hodnote čiastočného plnenia zmluvných strán zrealizovaných v súlade s touto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ou ku dňu odoslania odstúpenia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Odstúpenie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sa ďalej nedotýka nároku na náhradu škody vzniknutej porušením povinnosti niektorou zo zmluvných strán a nároku na zaplatenie zmluvnej pokuty podľa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ani zmluvných ustanovení týkajúcich sa voľby práva alebo voľby zákona podľa ustanovenia § 262 Obchodného zákonníka, riešenia sporov medzi zmluvnými stranami a iných ustanovení, ktoré podľa prejavenej vôle strán alebo vzhľadom na svoju povahu majú trvať aj po ukončení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w:t>
      </w:r>
    </w:p>
    <w:p w14:paraId="41575D88" w14:textId="4253A337" w:rsidR="00957AA7" w:rsidRPr="00A35625" w:rsidRDefault="00957AA7" w:rsidP="003776E8">
      <w:pPr>
        <w:widowControl w:val="0"/>
        <w:numPr>
          <w:ilvl w:val="1"/>
          <w:numId w:val="25"/>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Akýkoľvek zánik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nemá vplyv na plnenie povinností, z ktorých obsahu a účelu vyplýva, že majú byť plnené aj po zániku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w:t>
      </w:r>
    </w:p>
    <w:p w14:paraId="4FAC096A" w14:textId="268E5F79" w:rsidR="00957AA7" w:rsidRPr="00A35625" w:rsidRDefault="00957AA7" w:rsidP="003776E8">
      <w:pPr>
        <w:widowControl w:val="0"/>
        <w:numPr>
          <w:ilvl w:val="1"/>
          <w:numId w:val="25"/>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Zmluvné strany sa dohodli, že v prípade odstúpenia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zo strany objednávateľa pre porušenie povinností zhotoviteľa, je objednávateľ povinný zaplatiť zhotoviteľovi cenu stavebných prác a stavebných výrobkov skutočné vykonaných a dodaných do účinnosti odstúpenia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po započítaní zmluvných pokút, ak boli uplatnené.</w:t>
      </w:r>
    </w:p>
    <w:p w14:paraId="15F20DA3" w14:textId="77777777" w:rsidR="00957AA7" w:rsidRPr="00A35625" w:rsidRDefault="00957AA7" w:rsidP="003776E8">
      <w:pPr>
        <w:widowControl w:val="0"/>
        <w:numPr>
          <w:ilvl w:val="1"/>
          <w:numId w:val="25"/>
        </w:numPr>
        <w:tabs>
          <w:tab w:val="left" w:pos="495"/>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V prípade odstúpenia od zmluvy zhotoviteľ ukončí všetky práce na diele s výnimkou tých, na ktorých vykonanie dá objednávateľ pokyn v záujme bezpečnosti a ochrany života a zdravia alebo majetku </w:t>
      </w:r>
      <w:r w:rsidRPr="00A35625">
        <w:rPr>
          <w:rFonts w:asciiTheme="minorHAnsi" w:eastAsia="Arial Narrow" w:hAnsiTheme="minorHAnsi"/>
          <w:bCs/>
          <w:sz w:val="22"/>
          <w:szCs w:val="22"/>
          <w:lang w:eastAsia="sk-SK" w:bidi="sk-SK"/>
        </w:rPr>
        <w:lastRenderedPageBreak/>
        <w:t>v nevyhnutnom rozsahu.</w:t>
      </w:r>
    </w:p>
    <w:p w14:paraId="0201EFCC" w14:textId="5001FC25" w:rsidR="00957AA7" w:rsidRPr="00A35625" w:rsidRDefault="00957AA7" w:rsidP="003776E8">
      <w:pPr>
        <w:widowControl w:val="0"/>
        <w:numPr>
          <w:ilvl w:val="1"/>
          <w:numId w:val="25"/>
        </w:numPr>
        <w:tabs>
          <w:tab w:val="left" w:pos="495"/>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V prípade odstúpenia od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alebo jej časti, vykoná zhotoviteľ opatrenia na zabezpečenie nedokončeného diela v rozsahu požadovanom objednávateľom. </w:t>
      </w:r>
    </w:p>
    <w:p w14:paraId="1F5926D3" w14:textId="30C99D05" w:rsidR="00957AA7" w:rsidRPr="00A35625" w:rsidRDefault="00FD3BF2" w:rsidP="003776E8">
      <w:pPr>
        <w:widowControl w:val="0"/>
        <w:tabs>
          <w:tab w:val="left" w:pos="426"/>
        </w:tabs>
        <w:spacing w:before="240" w:after="120" w:line="276" w:lineRule="auto"/>
        <w:ind w:left="360"/>
        <w:jc w:val="center"/>
        <w:rPr>
          <w:rFonts w:asciiTheme="minorHAnsi" w:eastAsia="Arial Narrow" w:hAnsiTheme="minorHAnsi"/>
          <w:b/>
          <w:bCs/>
          <w:sz w:val="22"/>
          <w:szCs w:val="22"/>
          <w:lang w:eastAsia="sk-SK" w:bidi="sk-SK"/>
        </w:rPr>
      </w:pPr>
      <w:r w:rsidRPr="00A35625">
        <w:rPr>
          <w:rFonts w:asciiTheme="minorHAnsi" w:eastAsia="Arial Narrow" w:hAnsiTheme="minorHAnsi"/>
          <w:b/>
          <w:bCs/>
          <w:sz w:val="22"/>
          <w:szCs w:val="22"/>
          <w:lang w:eastAsia="sk-SK" w:bidi="sk-SK"/>
        </w:rPr>
        <w:t>Článok</w:t>
      </w:r>
      <w:r w:rsidR="00DD20DF" w:rsidRPr="00A35625">
        <w:rPr>
          <w:rFonts w:asciiTheme="minorHAnsi" w:eastAsia="Arial Narrow" w:hAnsiTheme="minorHAnsi"/>
          <w:b/>
          <w:bCs/>
          <w:sz w:val="22"/>
          <w:szCs w:val="22"/>
          <w:lang w:eastAsia="sk-SK" w:bidi="sk-SK"/>
        </w:rPr>
        <w:t xml:space="preserve"> </w:t>
      </w:r>
      <w:r w:rsidR="005D00EF" w:rsidRPr="00A35625">
        <w:rPr>
          <w:rFonts w:asciiTheme="minorHAnsi" w:eastAsia="Arial Narrow" w:hAnsiTheme="minorHAnsi"/>
          <w:b/>
          <w:bCs/>
          <w:sz w:val="22"/>
          <w:szCs w:val="22"/>
          <w:lang w:eastAsia="sk-SK" w:bidi="sk-SK"/>
        </w:rPr>
        <w:t>10</w:t>
      </w:r>
      <w:r w:rsidRPr="00A35625">
        <w:rPr>
          <w:rFonts w:asciiTheme="minorHAnsi" w:eastAsia="Arial Narrow" w:hAnsiTheme="minorHAnsi"/>
          <w:b/>
          <w:bCs/>
          <w:sz w:val="22"/>
          <w:szCs w:val="22"/>
          <w:lang w:eastAsia="sk-SK" w:bidi="sk-SK"/>
        </w:rPr>
        <w:t>.</w:t>
      </w:r>
      <w:r w:rsidR="005D00EF" w:rsidRPr="00A35625">
        <w:rPr>
          <w:rFonts w:asciiTheme="minorHAnsi" w:eastAsia="Arial Narrow" w:hAnsiTheme="minorHAnsi"/>
          <w:b/>
          <w:bCs/>
          <w:sz w:val="22"/>
          <w:szCs w:val="22"/>
          <w:lang w:eastAsia="sk-SK" w:bidi="sk-SK"/>
        </w:rPr>
        <w:t xml:space="preserve"> </w:t>
      </w:r>
      <w:r w:rsidR="00957AA7" w:rsidRPr="00A35625">
        <w:rPr>
          <w:rFonts w:asciiTheme="minorHAnsi" w:eastAsia="Arial Narrow" w:hAnsiTheme="minorHAnsi"/>
          <w:b/>
          <w:bCs/>
          <w:sz w:val="22"/>
          <w:szCs w:val="22"/>
          <w:lang w:eastAsia="sk-SK" w:bidi="sk-SK"/>
        </w:rPr>
        <w:t>Oprávnené osoby a doručovanie</w:t>
      </w:r>
    </w:p>
    <w:p w14:paraId="3A332B98" w14:textId="76FDA7DB" w:rsidR="00957AA7" w:rsidRPr="00A35625" w:rsidRDefault="005D00EF" w:rsidP="003776E8">
      <w:pPr>
        <w:widowControl w:val="0"/>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10.1 </w:t>
      </w:r>
      <w:r w:rsidR="00957AA7" w:rsidRPr="00A35625">
        <w:rPr>
          <w:rFonts w:asciiTheme="minorHAnsi" w:eastAsia="Arial Narrow" w:hAnsiTheme="minorHAnsi"/>
          <w:bCs/>
          <w:sz w:val="22"/>
          <w:szCs w:val="22"/>
          <w:lang w:eastAsia="sk-SK" w:bidi="sk-SK"/>
        </w:rPr>
        <w:t xml:space="preserve">Úkony, ktoré sa dotýkajú platnosti, účinnosti a/alebo obsahu tejto </w:t>
      </w:r>
      <w:r w:rsidR="0096228F" w:rsidRPr="00A35625">
        <w:rPr>
          <w:rFonts w:asciiTheme="minorHAnsi" w:eastAsia="Arial Narrow" w:hAnsiTheme="minorHAnsi"/>
          <w:bCs/>
          <w:sz w:val="22"/>
          <w:szCs w:val="22"/>
          <w:lang w:eastAsia="sk-SK" w:bidi="sk-SK"/>
        </w:rPr>
        <w:t>zmluv</w:t>
      </w:r>
      <w:r w:rsidR="00957AA7" w:rsidRPr="00A35625">
        <w:rPr>
          <w:rFonts w:asciiTheme="minorHAnsi" w:eastAsia="Arial Narrow" w:hAnsiTheme="minorHAnsi"/>
          <w:bCs/>
          <w:sz w:val="22"/>
          <w:szCs w:val="22"/>
          <w:lang w:eastAsia="sk-SK" w:bidi="sk-SK"/>
        </w:rPr>
        <w:t>y a úkony v súdnom, správnom alebo inom konaní pred orgánmi verejnej moci sú oprávnené vykonávať len výlučne štatutárne orgány.</w:t>
      </w:r>
    </w:p>
    <w:p w14:paraId="581C46E0" w14:textId="6124C6D2" w:rsidR="00957AA7" w:rsidRPr="00A35625" w:rsidRDefault="003776E8" w:rsidP="003776E8">
      <w:pPr>
        <w:widowControl w:val="0"/>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10.2</w:t>
      </w:r>
      <w:r w:rsidRPr="00A35625">
        <w:rPr>
          <w:rFonts w:asciiTheme="minorHAnsi" w:eastAsia="Arial Narrow" w:hAnsiTheme="minorHAnsi"/>
          <w:bCs/>
          <w:sz w:val="22"/>
          <w:szCs w:val="22"/>
          <w:lang w:eastAsia="sk-SK" w:bidi="sk-SK"/>
        </w:rPr>
        <w:tab/>
      </w:r>
      <w:r w:rsidR="00957AA7" w:rsidRPr="00A35625">
        <w:rPr>
          <w:rFonts w:asciiTheme="minorHAnsi" w:eastAsia="Arial Narrow" w:hAnsiTheme="minorHAnsi"/>
          <w:bCs/>
          <w:sz w:val="22"/>
          <w:szCs w:val="22"/>
          <w:lang w:eastAsia="sk-SK" w:bidi="sk-SK"/>
        </w:rPr>
        <w:t xml:space="preserve">Zmluvné strany splnomocňujú na zastupovanie vo veciach technických a vo veciach vykonávania diela pre účely tejto </w:t>
      </w:r>
      <w:r w:rsidR="0096228F" w:rsidRPr="00A35625">
        <w:rPr>
          <w:rFonts w:asciiTheme="minorHAnsi" w:eastAsia="Arial Narrow" w:hAnsiTheme="minorHAnsi"/>
          <w:bCs/>
          <w:sz w:val="22"/>
          <w:szCs w:val="22"/>
          <w:lang w:eastAsia="sk-SK" w:bidi="sk-SK"/>
        </w:rPr>
        <w:t>zmluv</w:t>
      </w:r>
      <w:r w:rsidR="00957AA7" w:rsidRPr="00A35625">
        <w:rPr>
          <w:rFonts w:asciiTheme="minorHAnsi" w:eastAsia="Arial Narrow" w:hAnsiTheme="minorHAnsi"/>
          <w:bCs/>
          <w:sz w:val="22"/>
          <w:szCs w:val="22"/>
          <w:lang w:eastAsia="sk-SK" w:bidi="sk-SK"/>
        </w:rPr>
        <w:t xml:space="preserve">y osoby menované v záhlaví tejto </w:t>
      </w:r>
      <w:r w:rsidR="0096228F" w:rsidRPr="00A35625">
        <w:rPr>
          <w:rFonts w:asciiTheme="minorHAnsi" w:eastAsia="Arial Narrow" w:hAnsiTheme="minorHAnsi"/>
          <w:bCs/>
          <w:sz w:val="22"/>
          <w:szCs w:val="22"/>
          <w:lang w:eastAsia="sk-SK" w:bidi="sk-SK"/>
        </w:rPr>
        <w:t>zmluv</w:t>
      </w:r>
      <w:r w:rsidR="00957AA7" w:rsidRPr="00A35625">
        <w:rPr>
          <w:rFonts w:asciiTheme="minorHAnsi" w:eastAsia="Arial Narrow" w:hAnsiTheme="minorHAnsi"/>
          <w:bCs/>
          <w:sz w:val="22"/>
          <w:szCs w:val="22"/>
          <w:lang w:eastAsia="sk-SK" w:bidi="sk-SK"/>
        </w:rPr>
        <w:t xml:space="preserve">y. Právne úkony a písomné zmeny </w:t>
      </w:r>
      <w:r w:rsidR="0096228F" w:rsidRPr="00A35625">
        <w:rPr>
          <w:rFonts w:asciiTheme="minorHAnsi" w:eastAsia="Arial Narrow" w:hAnsiTheme="minorHAnsi"/>
          <w:bCs/>
          <w:sz w:val="22"/>
          <w:szCs w:val="22"/>
          <w:lang w:eastAsia="sk-SK" w:bidi="sk-SK"/>
        </w:rPr>
        <w:t>zmluv</w:t>
      </w:r>
      <w:r w:rsidR="00957AA7" w:rsidRPr="00A35625">
        <w:rPr>
          <w:rFonts w:asciiTheme="minorHAnsi" w:eastAsia="Arial Narrow" w:hAnsiTheme="minorHAnsi"/>
          <w:bCs/>
          <w:sz w:val="22"/>
          <w:szCs w:val="22"/>
          <w:lang w:eastAsia="sk-SK" w:bidi="sk-SK"/>
        </w:rPr>
        <w:t>y nie sú tieto osoby ako zástupcovia oprávnené vykonávať.</w:t>
      </w:r>
    </w:p>
    <w:p w14:paraId="4FD7E55A" w14:textId="38911EF7" w:rsidR="00957AA7" w:rsidRPr="00A35625" w:rsidRDefault="00957AA7" w:rsidP="003776E8">
      <w:pPr>
        <w:pStyle w:val="Odsekzoznamu"/>
        <w:widowControl w:val="0"/>
        <w:numPr>
          <w:ilvl w:val="1"/>
          <w:numId w:val="30"/>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Ktorákoľvek zmluvná strana je oprávnená jednostranne zmeniť osobu oprávnenú ju zastupovať v jednotlivých oblastiach, a to písomným oznámením druhej zmluvnej strane. V prípade ak nebude ktorákoľvek osoba splnomocnená v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e schopná plniť svoju funkciu, a nebude splnomocnená ďalšia osoba, je každá zmluvná strana povinná písomne určiť novú osobu, ktorú tým splnomocní zastupovaním v konkrétnej oblasti.</w:t>
      </w:r>
    </w:p>
    <w:p w14:paraId="28868FB4" w14:textId="63A6FF41" w:rsidR="00957AA7" w:rsidRPr="00A35625" w:rsidRDefault="00957AA7" w:rsidP="003776E8">
      <w:pPr>
        <w:pStyle w:val="Odsekzoznamu"/>
        <w:widowControl w:val="0"/>
        <w:numPr>
          <w:ilvl w:val="1"/>
          <w:numId w:val="30"/>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Courier New" w:hAnsiTheme="minorHAnsi"/>
          <w:bCs/>
          <w:sz w:val="22"/>
          <w:szCs w:val="22"/>
          <w:lang w:eastAsia="sk-SK" w:bidi="sk-SK"/>
        </w:rPr>
        <w:t xml:space="preserve">Pokiaľ nie je v tejto </w:t>
      </w:r>
      <w:r w:rsidR="0096228F" w:rsidRPr="00A35625">
        <w:rPr>
          <w:rFonts w:asciiTheme="minorHAnsi" w:eastAsia="Courier New" w:hAnsiTheme="minorHAnsi"/>
          <w:bCs/>
          <w:sz w:val="22"/>
          <w:szCs w:val="22"/>
          <w:lang w:eastAsia="sk-SK" w:bidi="sk-SK"/>
        </w:rPr>
        <w:t>zmluv</w:t>
      </w:r>
      <w:r w:rsidRPr="00A35625">
        <w:rPr>
          <w:rFonts w:asciiTheme="minorHAnsi" w:eastAsia="Courier New" w:hAnsiTheme="minorHAnsi"/>
          <w:bCs/>
          <w:sz w:val="22"/>
          <w:szCs w:val="22"/>
          <w:lang w:eastAsia="sk-SK" w:bidi="sk-SK"/>
        </w:rPr>
        <w:t xml:space="preserve">e výslovne uvedené inak, všetky oznámenia, vyhlásenia, žiadosti výzvy a iné úkony v súvislosti s touto </w:t>
      </w:r>
      <w:r w:rsidR="0096228F" w:rsidRPr="00A35625">
        <w:rPr>
          <w:rFonts w:asciiTheme="minorHAnsi" w:eastAsia="Courier New" w:hAnsiTheme="minorHAnsi"/>
          <w:bCs/>
          <w:sz w:val="22"/>
          <w:szCs w:val="22"/>
          <w:lang w:eastAsia="sk-SK" w:bidi="sk-SK"/>
        </w:rPr>
        <w:t>zmluv</w:t>
      </w:r>
      <w:r w:rsidRPr="00A35625">
        <w:rPr>
          <w:rFonts w:asciiTheme="minorHAnsi" w:eastAsia="Courier New" w:hAnsiTheme="minorHAnsi"/>
          <w:bCs/>
          <w:sz w:val="22"/>
          <w:szCs w:val="22"/>
          <w:lang w:eastAsia="sk-SK" w:bidi="sk-SK"/>
        </w:rPr>
        <w:t>ou a jej plnením, musia byť urobené v písomnej forme. Prostredníctvom stavebného denníka nebude uskutočňovaná žiadna komunikácia medzi zmluvnými stranami, ani s tretími osobami a zápis v stavebnom denníku sa nepovažuje za písomnosť podľa prvej vety, pokiaľ nie je výslovne dohodnuté, že je možné uskutočniť konkrétne oznámenie zápisom do stavebného denníka.</w:t>
      </w:r>
    </w:p>
    <w:p w14:paraId="4D43B658" w14:textId="2995FD6D" w:rsidR="00957AA7" w:rsidRPr="00A35625" w:rsidRDefault="00957AA7" w:rsidP="003776E8">
      <w:pPr>
        <w:pStyle w:val="Odsekzoznamu"/>
        <w:widowControl w:val="0"/>
        <w:numPr>
          <w:ilvl w:val="1"/>
          <w:numId w:val="30"/>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Courier New" w:hAnsiTheme="minorHAnsi"/>
          <w:bCs/>
          <w:sz w:val="22"/>
          <w:szCs w:val="22"/>
          <w:lang w:eastAsia="sk-SK" w:bidi="sk-SK"/>
        </w:rPr>
        <w:t xml:space="preserve">Písomná komunikácia medzi stranami bude prebiehať pri využití údajov uvedených v obchodnom </w:t>
      </w:r>
      <w:r w:rsidR="00D03A95" w:rsidRPr="00A35625">
        <w:rPr>
          <w:rFonts w:asciiTheme="minorHAnsi" w:eastAsia="Courier New" w:hAnsiTheme="minorHAnsi"/>
          <w:bCs/>
          <w:sz w:val="22"/>
          <w:szCs w:val="22"/>
          <w:lang w:eastAsia="sk-SK" w:bidi="sk-SK"/>
        </w:rPr>
        <w:t>alebo v</w:t>
      </w:r>
      <w:r w:rsidR="00A84294" w:rsidRPr="00A35625">
        <w:rPr>
          <w:rFonts w:asciiTheme="minorHAnsi" w:eastAsia="Courier New" w:hAnsiTheme="minorHAnsi"/>
          <w:bCs/>
          <w:sz w:val="22"/>
          <w:szCs w:val="22"/>
          <w:lang w:eastAsia="sk-SK" w:bidi="sk-SK"/>
        </w:rPr>
        <w:t xml:space="preserve"> živnostenskom </w:t>
      </w:r>
      <w:r w:rsidR="00D03A95" w:rsidRPr="00A35625">
        <w:rPr>
          <w:rFonts w:asciiTheme="minorHAnsi" w:eastAsia="Courier New" w:hAnsiTheme="minorHAnsi"/>
          <w:bCs/>
          <w:sz w:val="22"/>
          <w:szCs w:val="22"/>
          <w:lang w:eastAsia="sk-SK" w:bidi="sk-SK"/>
        </w:rPr>
        <w:t xml:space="preserve"> </w:t>
      </w:r>
      <w:r w:rsidR="00A84294" w:rsidRPr="00A35625">
        <w:rPr>
          <w:rFonts w:asciiTheme="minorHAnsi" w:eastAsia="Courier New" w:hAnsiTheme="minorHAnsi"/>
          <w:bCs/>
          <w:sz w:val="22"/>
          <w:szCs w:val="22"/>
          <w:lang w:eastAsia="sk-SK" w:bidi="sk-SK"/>
        </w:rPr>
        <w:t xml:space="preserve">registri alebo v inej evidencii </w:t>
      </w:r>
      <w:r w:rsidR="001220CB" w:rsidRPr="00A35625">
        <w:rPr>
          <w:rFonts w:asciiTheme="minorHAnsi" w:eastAsia="Courier New" w:hAnsiTheme="minorHAnsi"/>
          <w:bCs/>
          <w:sz w:val="22"/>
          <w:szCs w:val="22"/>
          <w:lang w:eastAsia="sk-SK" w:bidi="sk-SK"/>
        </w:rPr>
        <w:t>ustanovenej osobitným zákonom</w:t>
      </w:r>
      <w:r w:rsidR="00387558" w:rsidRPr="00A35625">
        <w:rPr>
          <w:rFonts w:asciiTheme="minorHAnsi" w:eastAsia="Courier New" w:hAnsiTheme="minorHAnsi"/>
          <w:bCs/>
          <w:sz w:val="22"/>
          <w:szCs w:val="22"/>
          <w:lang w:eastAsia="sk-SK" w:bidi="sk-SK"/>
        </w:rPr>
        <w:t>.</w:t>
      </w:r>
      <w:r w:rsidRPr="00A35625">
        <w:rPr>
          <w:rFonts w:asciiTheme="minorHAnsi" w:eastAsia="Courier New" w:hAnsiTheme="minorHAnsi"/>
          <w:bCs/>
          <w:sz w:val="22"/>
          <w:szCs w:val="22"/>
          <w:lang w:eastAsia="sk-SK" w:bidi="sk-SK"/>
        </w:rPr>
        <w:t xml:space="preserve"> Adresou na doručovanie bude pre zmluvné strany adresa sídla zhotoviteľa zapísaná v obchodnom </w:t>
      </w:r>
      <w:r w:rsidR="00CE6E65" w:rsidRPr="00A35625">
        <w:rPr>
          <w:rFonts w:asciiTheme="minorHAnsi" w:eastAsia="Courier New" w:hAnsiTheme="minorHAnsi"/>
          <w:bCs/>
          <w:sz w:val="22"/>
          <w:szCs w:val="22"/>
          <w:lang w:eastAsia="sk-SK" w:bidi="sk-SK"/>
        </w:rPr>
        <w:t xml:space="preserve">alebo </w:t>
      </w:r>
      <w:r w:rsidR="00684A6C" w:rsidRPr="00A35625">
        <w:rPr>
          <w:rFonts w:asciiTheme="minorHAnsi" w:eastAsia="Courier New" w:hAnsiTheme="minorHAnsi"/>
          <w:bCs/>
          <w:sz w:val="22"/>
          <w:szCs w:val="22"/>
          <w:lang w:eastAsia="sk-SK" w:bidi="sk-SK"/>
        </w:rPr>
        <w:t xml:space="preserve"> v živnostenskom  registri alebo v inej evidencii ustanovenej osobitným zákonom,</w:t>
      </w:r>
      <w:r w:rsidR="001E0D6D" w:rsidRPr="00A35625">
        <w:rPr>
          <w:rFonts w:asciiTheme="minorHAnsi" w:eastAsia="Courier New" w:hAnsiTheme="minorHAnsi"/>
          <w:bCs/>
          <w:sz w:val="22"/>
          <w:szCs w:val="22"/>
          <w:lang w:eastAsia="sk-SK" w:bidi="sk-SK"/>
        </w:rPr>
        <w:t xml:space="preserve"> </w:t>
      </w:r>
      <w:r w:rsidRPr="00A35625">
        <w:rPr>
          <w:rFonts w:asciiTheme="minorHAnsi" w:eastAsia="Courier New" w:hAnsiTheme="minorHAnsi"/>
          <w:bCs/>
          <w:sz w:val="22"/>
          <w:szCs w:val="22"/>
          <w:lang w:eastAsia="sk-SK" w:bidi="sk-SK"/>
        </w:rPr>
        <w:t xml:space="preserve">uvedená v záhlaví tejto </w:t>
      </w:r>
      <w:r w:rsidR="0096228F" w:rsidRPr="00A35625">
        <w:rPr>
          <w:rFonts w:asciiTheme="minorHAnsi" w:eastAsia="Courier New" w:hAnsiTheme="minorHAnsi"/>
          <w:bCs/>
          <w:sz w:val="22"/>
          <w:szCs w:val="22"/>
          <w:lang w:eastAsia="sk-SK" w:bidi="sk-SK"/>
        </w:rPr>
        <w:t>zmluv</w:t>
      </w:r>
      <w:r w:rsidRPr="00A35625">
        <w:rPr>
          <w:rFonts w:asciiTheme="minorHAnsi" w:eastAsia="Courier New" w:hAnsiTheme="minorHAnsi"/>
          <w:bCs/>
          <w:sz w:val="22"/>
          <w:szCs w:val="22"/>
          <w:lang w:eastAsia="sk-SK" w:bidi="sk-SK"/>
        </w:rPr>
        <w:t>y.</w:t>
      </w:r>
    </w:p>
    <w:p w14:paraId="39B73286" w14:textId="3ED5EFB8" w:rsidR="00957AA7" w:rsidRPr="00A35625" w:rsidRDefault="00957AA7" w:rsidP="003776E8">
      <w:pPr>
        <w:pStyle w:val="Odsekzoznamu"/>
        <w:widowControl w:val="0"/>
        <w:numPr>
          <w:ilvl w:val="1"/>
          <w:numId w:val="30"/>
        </w:numPr>
        <w:tabs>
          <w:tab w:val="left" w:pos="426"/>
        </w:tabs>
        <w:spacing w:line="276" w:lineRule="auto"/>
        <w:ind w:left="425" w:hanging="425"/>
        <w:jc w:val="both"/>
        <w:rPr>
          <w:rFonts w:asciiTheme="minorHAnsi" w:eastAsia="Arial Narrow" w:hAnsiTheme="minorHAnsi"/>
          <w:bCs/>
          <w:sz w:val="22"/>
          <w:szCs w:val="22"/>
          <w:lang w:eastAsia="sk-SK" w:bidi="sk-SK"/>
        </w:rPr>
      </w:pPr>
      <w:r w:rsidRPr="00A35625">
        <w:rPr>
          <w:rFonts w:asciiTheme="minorHAnsi" w:eastAsia="Courier New" w:hAnsiTheme="minorHAnsi"/>
          <w:bCs/>
          <w:sz w:val="22"/>
          <w:szCs w:val="22"/>
          <w:lang w:eastAsia="sk-SK" w:bidi="sk-SK"/>
        </w:rPr>
        <w:t xml:space="preserve">Za doručenie písomnosti v súvislosti s touto </w:t>
      </w:r>
      <w:r w:rsidR="0096228F" w:rsidRPr="00A35625">
        <w:rPr>
          <w:rFonts w:asciiTheme="minorHAnsi" w:eastAsia="Courier New" w:hAnsiTheme="minorHAnsi"/>
          <w:bCs/>
          <w:sz w:val="22"/>
          <w:szCs w:val="22"/>
          <w:lang w:eastAsia="sk-SK" w:bidi="sk-SK"/>
        </w:rPr>
        <w:t>zmluv</w:t>
      </w:r>
      <w:r w:rsidRPr="00A35625">
        <w:rPr>
          <w:rFonts w:asciiTheme="minorHAnsi" w:eastAsia="Courier New" w:hAnsiTheme="minorHAnsi"/>
          <w:bCs/>
          <w:sz w:val="22"/>
          <w:szCs w:val="22"/>
          <w:lang w:eastAsia="sk-SK" w:bidi="sk-SK"/>
        </w:rPr>
        <w:t>ou druhej strane sa považuje aj:</w:t>
      </w:r>
    </w:p>
    <w:p w14:paraId="441A0F61" w14:textId="7BBF51C7" w:rsidR="00957AA7" w:rsidRPr="00A35625" w:rsidRDefault="00957AA7" w:rsidP="003776E8">
      <w:pPr>
        <w:pStyle w:val="Odsekzoznamu"/>
        <w:widowControl w:val="0"/>
        <w:numPr>
          <w:ilvl w:val="2"/>
          <w:numId w:val="30"/>
        </w:numPr>
        <w:tabs>
          <w:tab w:val="left" w:pos="993"/>
        </w:tabs>
        <w:spacing w:line="276" w:lineRule="auto"/>
        <w:ind w:left="993" w:hanging="567"/>
        <w:contextualSpacing/>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osobné doručenie písomnosti druhej zmluvnej strane, ktorá je povinná potvrdiť prevzatie písomnosti, k doručeniu môže dôjsť priamo oprávnenou osobou zmluvnej strany alebo prostredníctvom kuriéra a to oprávnenej osobe prípadne do podateľne druhej zmluvnej strany; ak strana odmietne prevziať písomnosť, považuje sa táto písomnosť za doručenú odmietnutím jej prevzatia, alebo</w:t>
      </w:r>
    </w:p>
    <w:p w14:paraId="36CCC7C4" w14:textId="111BF052" w:rsidR="00957AA7" w:rsidRPr="00A35625" w:rsidRDefault="00957AA7" w:rsidP="003776E8">
      <w:pPr>
        <w:widowControl w:val="0"/>
        <w:numPr>
          <w:ilvl w:val="2"/>
          <w:numId w:val="30"/>
        </w:numPr>
        <w:tabs>
          <w:tab w:val="left" w:pos="993"/>
        </w:tabs>
        <w:spacing w:line="276" w:lineRule="auto"/>
        <w:ind w:left="993" w:hanging="567"/>
        <w:contextualSpacing/>
        <w:jc w:val="both"/>
        <w:rPr>
          <w:rFonts w:asciiTheme="minorHAnsi" w:eastAsia="Courier New" w:hAnsiTheme="minorHAnsi"/>
          <w:bCs/>
          <w:sz w:val="22"/>
          <w:szCs w:val="22"/>
          <w:lang w:eastAsia="sk-SK" w:bidi="sk-SK"/>
        </w:rPr>
      </w:pPr>
      <w:r w:rsidRPr="00A35625">
        <w:rPr>
          <w:rFonts w:asciiTheme="minorHAnsi" w:eastAsia="Arial Narrow" w:hAnsiTheme="minorHAnsi"/>
          <w:bCs/>
          <w:sz w:val="22"/>
          <w:szCs w:val="22"/>
          <w:lang w:eastAsia="sk-SK" w:bidi="sk-SK"/>
        </w:rPr>
        <w:t xml:space="preserve">zaslanie písomnosti ako doporučenej poštovej zásielky prostredníctvom pošty zásadne na adresu uvedenú na prvej strane, v záhlaví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v prípade ak sa zaslaná zásielka vráti späť ako nedoručená z akéhokoľvek dôvodu sa táto považuje za doručenú dňom jej vrátenia.</w:t>
      </w:r>
    </w:p>
    <w:p w14:paraId="691887A3" w14:textId="2283AE7C" w:rsidR="00957AA7" w:rsidRPr="00A35625" w:rsidRDefault="00FD3BF2" w:rsidP="003776E8">
      <w:pPr>
        <w:widowControl w:val="0"/>
        <w:tabs>
          <w:tab w:val="left" w:pos="426"/>
        </w:tabs>
        <w:spacing w:before="240" w:after="120" w:line="276" w:lineRule="auto"/>
        <w:ind w:left="375"/>
        <w:jc w:val="center"/>
        <w:rPr>
          <w:rFonts w:asciiTheme="minorHAnsi" w:eastAsia="Arial Narrow" w:hAnsiTheme="minorHAnsi"/>
          <w:b/>
          <w:bCs/>
          <w:sz w:val="22"/>
          <w:szCs w:val="22"/>
          <w:lang w:eastAsia="sk-SK" w:bidi="sk-SK"/>
        </w:rPr>
      </w:pPr>
      <w:bookmarkStart w:id="4" w:name="bookmark17"/>
      <w:r w:rsidRPr="00A35625">
        <w:rPr>
          <w:rFonts w:asciiTheme="minorHAnsi" w:eastAsia="Arial Narrow" w:hAnsiTheme="minorHAnsi"/>
          <w:b/>
          <w:bCs/>
          <w:sz w:val="22"/>
          <w:szCs w:val="22"/>
          <w:lang w:eastAsia="sk-SK" w:bidi="sk-SK"/>
        </w:rPr>
        <w:t>Článok</w:t>
      </w:r>
      <w:r w:rsidR="00DD20DF" w:rsidRPr="00A35625">
        <w:rPr>
          <w:rFonts w:asciiTheme="minorHAnsi" w:eastAsia="Arial Narrow" w:hAnsiTheme="minorHAnsi"/>
          <w:b/>
          <w:bCs/>
          <w:sz w:val="22"/>
          <w:szCs w:val="22"/>
          <w:lang w:eastAsia="sk-SK" w:bidi="sk-SK"/>
        </w:rPr>
        <w:t xml:space="preserve"> </w:t>
      </w:r>
      <w:r w:rsidR="00905739" w:rsidRPr="00A35625">
        <w:rPr>
          <w:rFonts w:asciiTheme="minorHAnsi" w:eastAsia="Arial Narrow" w:hAnsiTheme="minorHAnsi"/>
          <w:b/>
          <w:bCs/>
          <w:sz w:val="22"/>
          <w:szCs w:val="22"/>
          <w:lang w:eastAsia="sk-SK" w:bidi="sk-SK"/>
        </w:rPr>
        <w:t>11</w:t>
      </w:r>
      <w:r w:rsidRPr="00A35625">
        <w:rPr>
          <w:rFonts w:asciiTheme="minorHAnsi" w:eastAsia="Arial Narrow" w:hAnsiTheme="minorHAnsi"/>
          <w:b/>
          <w:bCs/>
          <w:sz w:val="22"/>
          <w:szCs w:val="22"/>
          <w:lang w:eastAsia="sk-SK" w:bidi="sk-SK"/>
        </w:rPr>
        <w:t>.</w:t>
      </w:r>
      <w:r w:rsidR="00905739" w:rsidRPr="00A35625">
        <w:rPr>
          <w:rFonts w:asciiTheme="minorHAnsi" w:eastAsia="Arial Narrow" w:hAnsiTheme="minorHAnsi"/>
          <w:b/>
          <w:bCs/>
          <w:sz w:val="22"/>
          <w:szCs w:val="22"/>
          <w:lang w:eastAsia="sk-SK" w:bidi="sk-SK"/>
        </w:rPr>
        <w:t xml:space="preserve"> </w:t>
      </w:r>
      <w:r w:rsidR="00957AA7" w:rsidRPr="00A35625">
        <w:rPr>
          <w:rFonts w:asciiTheme="minorHAnsi" w:eastAsia="Arial Narrow" w:hAnsiTheme="minorHAnsi"/>
          <w:b/>
          <w:bCs/>
          <w:sz w:val="22"/>
          <w:szCs w:val="22"/>
          <w:lang w:eastAsia="sk-SK" w:bidi="sk-SK"/>
        </w:rPr>
        <w:t>Spoločné ustanovenia</w:t>
      </w:r>
      <w:bookmarkEnd w:id="4"/>
      <w:r w:rsidR="00957AA7" w:rsidRPr="00A35625">
        <w:rPr>
          <w:rFonts w:asciiTheme="minorHAnsi" w:eastAsia="Arial Narrow" w:hAnsiTheme="minorHAnsi"/>
          <w:b/>
          <w:bCs/>
          <w:sz w:val="22"/>
          <w:szCs w:val="22"/>
          <w:lang w:eastAsia="sk-SK" w:bidi="sk-SK"/>
        </w:rPr>
        <w:t xml:space="preserve"> a riešenie sporov</w:t>
      </w:r>
    </w:p>
    <w:p w14:paraId="6D186575" w14:textId="4D9C42DD" w:rsidR="00957AA7" w:rsidRPr="00A35625" w:rsidRDefault="00957AA7" w:rsidP="003776E8">
      <w:pPr>
        <w:pStyle w:val="Odsekzoznamu"/>
        <w:widowControl w:val="0"/>
        <w:numPr>
          <w:ilvl w:val="1"/>
          <w:numId w:val="27"/>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Peňažné záväzky budú zmluvné strany plniť na bankový účet druhej zmluvné strany uvedený v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e. V prípade zmeny účtu písomne oznámi zmluvná strana druhej zmluvnej strane jeho zmenu. Od momentu doručenia oznámenia je druhá zmluvná strana povinná plniť záväzky na takto uvedený účet. </w:t>
      </w:r>
    </w:p>
    <w:p w14:paraId="023071A0" w14:textId="77777777" w:rsidR="00957AA7" w:rsidRPr="00A35625" w:rsidRDefault="00957AA7" w:rsidP="003776E8">
      <w:pPr>
        <w:widowControl w:val="0"/>
        <w:numPr>
          <w:ilvl w:val="1"/>
          <w:numId w:val="27"/>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Pri rozdielnych názoroch zmluvných strán na vlastnosti materiálov, zariadení alebo technológií použitých pri vykonávaní diela zhotoviteľom, pre ktoré platia všeobecné záväzné skúšobné postupy a o prípustnosti a spoľahlivosti prístrojov, ktoré sa použili pri skúškach, prípadne metód postupu </w:t>
      </w:r>
      <w:r w:rsidRPr="00A35625">
        <w:rPr>
          <w:rFonts w:asciiTheme="minorHAnsi" w:eastAsia="Arial Narrow" w:hAnsiTheme="minorHAnsi"/>
          <w:bCs/>
          <w:sz w:val="22"/>
          <w:szCs w:val="22"/>
          <w:lang w:eastAsia="sk-SK" w:bidi="sk-SK"/>
        </w:rPr>
        <w:lastRenderedPageBreak/>
        <w:t>aplikovaných zhotoviteľom pri vykonávaní diela podľa tejto zmluvy, je oprávnená každá zo zmluvných strán dať vykonať materiálno-technické preskúšanie štátnym alebo štátom uznávaným skúšobným miestom pre skúšky materiálov. Výsledky týchto skúšok sú záväzné. Náklady na skúšky znáša zmluvná strana, ktorej názor bol vyvrátený výsledkom skúšky.</w:t>
      </w:r>
    </w:p>
    <w:p w14:paraId="1783CA43" w14:textId="77777777" w:rsidR="00957AA7" w:rsidRPr="00A35625" w:rsidRDefault="00957AA7" w:rsidP="003776E8">
      <w:pPr>
        <w:widowControl w:val="0"/>
        <w:numPr>
          <w:ilvl w:val="1"/>
          <w:numId w:val="27"/>
        </w:numPr>
        <w:tabs>
          <w:tab w:val="left" w:pos="426"/>
        </w:tabs>
        <w:spacing w:after="120" w:line="276" w:lineRule="auto"/>
        <w:ind w:left="425"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Spory zmluvných strán neoprávňujú zhotoviteľa zastaviť práce.</w:t>
      </w:r>
    </w:p>
    <w:p w14:paraId="3D524023" w14:textId="5E4D6BED" w:rsidR="008373A4" w:rsidRPr="00A35625" w:rsidRDefault="00957AA7" w:rsidP="003776E8">
      <w:pPr>
        <w:widowControl w:val="0"/>
        <w:numPr>
          <w:ilvl w:val="1"/>
          <w:numId w:val="27"/>
        </w:numPr>
        <w:tabs>
          <w:tab w:val="left" w:pos="426"/>
        </w:tabs>
        <w:spacing w:line="276" w:lineRule="auto"/>
        <w:ind w:left="426"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Zmluvné strany sa dohodli, že akékoľvek spory zmluvnej povahy budú zmluvné strany riešiť prednostne zmierovacími rokovaniami na úrovni štatutárnych zástupcov, resp. nimi poverených zástupcov zmluvných strán. V prípade neúspešnosti zmierovacieho konania podľa prvej vety tohto odseku sú zmluvné strany oprávnené uplatniť si prípadné sporné nároky na príslušnom súde v Slovenskej republike. </w:t>
      </w:r>
    </w:p>
    <w:p w14:paraId="182C5BF4" w14:textId="2AF8B6A5" w:rsidR="00AC4F70" w:rsidRPr="00A35625" w:rsidRDefault="00FD3BF2" w:rsidP="00376A04">
      <w:pPr>
        <w:pStyle w:val="Odsekzoznamu"/>
        <w:tabs>
          <w:tab w:val="left" w:pos="426"/>
          <w:tab w:val="left" w:pos="1276"/>
          <w:tab w:val="left" w:pos="4253"/>
        </w:tabs>
        <w:spacing w:before="240" w:after="120"/>
        <w:ind w:left="0"/>
        <w:jc w:val="center"/>
        <w:rPr>
          <w:rFonts w:asciiTheme="minorHAnsi" w:hAnsiTheme="minorHAnsi" w:cs="Arial"/>
          <w:b/>
          <w:sz w:val="22"/>
          <w:szCs w:val="22"/>
        </w:rPr>
      </w:pPr>
      <w:r w:rsidRPr="00A35625">
        <w:rPr>
          <w:rFonts w:asciiTheme="minorHAnsi" w:eastAsia="Arial Narrow" w:hAnsiTheme="minorHAnsi"/>
          <w:b/>
          <w:bCs/>
          <w:sz w:val="22"/>
          <w:szCs w:val="22"/>
          <w:lang w:eastAsia="sk-SK" w:bidi="sk-SK"/>
        </w:rPr>
        <w:t>Článok</w:t>
      </w:r>
      <w:r w:rsidR="00DD20DF" w:rsidRPr="00A35625">
        <w:rPr>
          <w:rFonts w:asciiTheme="minorHAnsi" w:eastAsia="Arial Narrow" w:hAnsiTheme="minorHAnsi"/>
          <w:b/>
          <w:bCs/>
          <w:sz w:val="22"/>
          <w:szCs w:val="22"/>
          <w:lang w:eastAsia="sk-SK" w:bidi="sk-SK"/>
        </w:rPr>
        <w:t xml:space="preserve"> </w:t>
      </w:r>
      <w:r w:rsidR="003C1061" w:rsidRPr="00A35625">
        <w:rPr>
          <w:rFonts w:asciiTheme="minorHAnsi" w:eastAsia="Arial Narrow" w:hAnsiTheme="minorHAnsi"/>
          <w:b/>
          <w:bCs/>
          <w:sz w:val="22"/>
          <w:szCs w:val="22"/>
          <w:lang w:eastAsia="sk-SK" w:bidi="sk-SK"/>
        </w:rPr>
        <w:t>12</w:t>
      </w:r>
      <w:r w:rsidRPr="00A35625">
        <w:rPr>
          <w:rFonts w:asciiTheme="minorHAnsi" w:eastAsia="Arial Narrow" w:hAnsiTheme="minorHAnsi"/>
          <w:b/>
          <w:bCs/>
          <w:sz w:val="22"/>
          <w:szCs w:val="22"/>
          <w:lang w:eastAsia="sk-SK" w:bidi="sk-SK"/>
        </w:rPr>
        <w:t>.</w:t>
      </w:r>
      <w:r w:rsidR="00AC4F70" w:rsidRPr="00A35625">
        <w:rPr>
          <w:rFonts w:asciiTheme="minorHAnsi" w:hAnsiTheme="minorHAnsi" w:cs="Arial"/>
          <w:b/>
          <w:sz w:val="22"/>
          <w:szCs w:val="22"/>
        </w:rPr>
        <w:t xml:space="preserve"> Vlastnícke právo k zhotovovanému dielu a nebezpečenstvo škody na ňom</w:t>
      </w:r>
    </w:p>
    <w:p w14:paraId="6A735EAE" w14:textId="4702E725" w:rsidR="00AC4F70" w:rsidRPr="00A35625" w:rsidRDefault="003776E8" w:rsidP="003776E8">
      <w:pPr>
        <w:tabs>
          <w:tab w:val="left" w:pos="426"/>
          <w:tab w:val="left" w:pos="1276"/>
        </w:tabs>
        <w:autoSpaceDN w:val="0"/>
        <w:spacing w:line="276" w:lineRule="auto"/>
        <w:ind w:left="425" w:hanging="425"/>
        <w:jc w:val="both"/>
        <w:rPr>
          <w:rFonts w:asciiTheme="minorHAnsi" w:hAnsiTheme="minorHAnsi" w:cs="Arial"/>
          <w:sz w:val="22"/>
          <w:szCs w:val="22"/>
        </w:rPr>
      </w:pPr>
      <w:r w:rsidRPr="00A35625">
        <w:rPr>
          <w:rFonts w:asciiTheme="minorHAnsi" w:hAnsiTheme="minorHAnsi" w:cs="Arial"/>
          <w:sz w:val="22"/>
          <w:szCs w:val="22"/>
        </w:rPr>
        <w:t>12.1</w:t>
      </w:r>
      <w:r w:rsidRPr="00A35625">
        <w:rPr>
          <w:rFonts w:asciiTheme="minorHAnsi" w:hAnsiTheme="minorHAnsi" w:cs="Arial"/>
          <w:sz w:val="22"/>
          <w:szCs w:val="22"/>
        </w:rPr>
        <w:tab/>
      </w:r>
      <w:r w:rsidR="00AC4F70" w:rsidRPr="00A35625">
        <w:rPr>
          <w:rFonts w:asciiTheme="minorHAnsi" w:hAnsiTheme="minorHAnsi" w:cs="Arial"/>
          <w:sz w:val="22"/>
          <w:szCs w:val="22"/>
        </w:rPr>
        <w:t xml:space="preserve">Zmluvné strany berú na vedomie, že zhotoviteľ bude dielo alebo jeho časti zhotovovať </w:t>
      </w:r>
      <w:r w:rsidR="00D76117" w:rsidRPr="00A35625">
        <w:rPr>
          <w:rFonts w:asciiTheme="minorHAnsi" w:hAnsiTheme="minorHAnsi" w:cs="Arial"/>
          <w:sz w:val="22"/>
          <w:szCs w:val="22"/>
        </w:rPr>
        <w:t>v budove a na pozemkoch</w:t>
      </w:r>
      <w:r w:rsidR="00AC4F70" w:rsidRPr="00A35625">
        <w:rPr>
          <w:rFonts w:asciiTheme="minorHAnsi" w:hAnsiTheme="minorHAnsi" w:cs="Arial"/>
          <w:sz w:val="22"/>
          <w:szCs w:val="22"/>
        </w:rPr>
        <w:t>, ktoré sú vo výlučnom vlastníctve objednávateľa. Zmluvné strany sa dohodli, že nebezpečenstvo škody na zhotovovanom diele alebo jeho časti  počas realizácie diela alebo jeho časti znáša zhotoviteľ. Nebezpečenstvo škody na diele prechádza na objednávateľa dňom odovzdania a prevzatia riadne vykonaného diela alebo jeho časti za podmienky, že zhotoviteľ už nebude na tejto časti diela vykonávať žiadne práce, a to ani v súvislosti s vykonávaním práce na iných častiach diela.</w:t>
      </w:r>
    </w:p>
    <w:p w14:paraId="0AF46CFB" w14:textId="1FF70E22" w:rsidR="00957AA7" w:rsidRPr="00A35625" w:rsidRDefault="00FD3BF2" w:rsidP="003776E8">
      <w:pPr>
        <w:pStyle w:val="Odsekzoznamu"/>
        <w:widowControl w:val="0"/>
        <w:tabs>
          <w:tab w:val="left" w:pos="426"/>
        </w:tabs>
        <w:spacing w:before="240" w:after="120" w:line="276" w:lineRule="auto"/>
        <w:ind w:left="0"/>
        <w:jc w:val="center"/>
        <w:rPr>
          <w:rFonts w:asciiTheme="minorHAnsi" w:eastAsia="Arial Narrow" w:hAnsiTheme="minorHAnsi"/>
          <w:b/>
          <w:bCs/>
          <w:sz w:val="22"/>
          <w:szCs w:val="22"/>
          <w:lang w:eastAsia="sk-SK" w:bidi="sk-SK"/>
        </w:rPr>
      </w:pPr>
      <w:bookmarkStart w:id="5" w:name="bookmark18"/>
      <w:r w:rsidRPr="00A35625">
        <w:rPr>
          <w:rFonts w:asciiTheme="minorHAnsi" w:eastAsia="Arial Narrow" w:hAnsiTheme="minorHAnsi"/>
          <w:b/>
          <w:bCs/>
          <w:sz w:val="22"/>
          <w:szCs w:val="22"/>
          <w:lang w:eastAsia="sk-SK" w:bidi="sk-SK"/>
        </w:rPr>
        <w:t>Článok</w:t>
      </w:r>
      <w:r w:rsidR="004861DE" w:rsidRPr="00A35625">
        <w:rPr>
          <w:rFonts w:asciiTheme="minorHAnsi" w:eastAsia="Arial Narrow" w:hAnsiTheme="minorHAnsi"/>
          <w:b/>
          <w:bCs/>
          <w:sz w:val="22"/>
          <w:szCs w:val="22"/>
          <w:lang w:eastAsia="sk-SK" w:bidi="sk-SK"/>
        </w:rPr>
        <w:t xml:space="preserve"> 13</w:t>
      </w:r>
      <w:r w:rsidRPr="00A35625">
        <w:rPr>
          <w:rFonts w:asciiTheme="minorHAnsi" w:eastAsia="Arial Narrow" w:hAnsiTheme="minorHAnsi"/>
          <w:b/>
          <w:bCs/>
          <w:sz w:val="22"/>
          <w:szCs w:val="22"/>
          <w:lang w:eastAsia="sk-SK" w:bidi="sk-SK"/>
        </w:rPr>
        <w:t>.</w:t>
      </w:r>
      <w:r w:rsidR="00663385" w:rsidRPr="00A35625">
        <w:rPr>
          <w:rFonts w:asciiTheme="minorHAnsi" w:eastAsia="Arial Narrow" w:hAnsiTheme="minorHAnsi"/>
          <w:b/>
          <w:bCs/>
          <w:sz w:val="22"/>
          <w:szCs w:val="22"/>
          <w:lang w:eastAsia="sk-SK" w:bidi="sk-SK"/>
        </w:rPr>
        <w:t xml:space="preserve"> </w:t>
      </w:r>
      <w:r w:rsidR="00957AA7" w:rsidRPr="00A35625">
        <w:rPr>
          <w:rFonts w:asciiTheme="minorHAnsi" w:eastAsia="Arial Narrow" w:hAnsiTheme="minorHAnsi"/>
          <w:b/>
          <w:bCs/>
          <w:sz w:val="22"/>
          <w:szCs w:val="22"/>
          <w:lang w:eastAsia="sk-SK" w:bidi="sk-SK"/>
        </w:rPr>
        <w:t>Záverečné ustanovenia</w:t>
      </w:r>
      <w:bookmarkEnd w:id="5"/>
    </w:p>
    <w:p w14:paraId="5E059B58" w14:textId="556A4830" w:rsidR="00957AA7" w:rsidRPr="00A35625" w:rsidRDefault="00957AA7" w:rsidP="003776E8">
      <w:pPr>
        <w:pStyle w:val="Odsekzoznamu"/>
        <w:widowControl w:val="0"/>
        <w:numPr>
          <w:ilvl w:val="1"/>
          <w:numId w:val="12"/>
        </w:numPr>
        <w:spacing w:after="120"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Táto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a sa uzatvára na dobu určitú t.j. </w:t>
      </w:r>
      <w:r w:rsidR="00016491" w:rsidRPr="00A35625">
        <w:rPr>
          <w:rFonts w:asciiTheme="minorHAnsi" w:eastAsia="Arial Narrow" w:hAnsiTheme="minorHAnsi"/>
          <w:bCs/>
          <w:sz w:val="22"/>
          <w:szCs w:val="22"/>
          <w:lang w:eastAsia="sk-SK" w:bidi="sk-SK"/>
        </w:rPr>
        <w:t xml:space="preserve">odo dňa nadobudnutia jej účinnosti </w:t>
      </w:r>
      <w:r w:rsidRPr="00A35625">
        <w:rPr>
          <w:rFonts w:asciiTheme="minorHAnsi" w:eastAsia="Arial Narrow" w:hAnsiTheme="minorHAnsi"/>
          <w:bCs/>
          <w:sz w:val="22"/>
          <w:szCs w:val="22"/>
          <w:lang w:eastAsia="sk-SK" w:bidi="sk-SK"/>
        </w:rPr>
        <w:t xml:space="preserve">do ukončenia </w:t>
      </w:r>
      <w:r w:rsidR="00272148" w:rsidRPr="00A35625">
        <w:rPr>
          <w:rFonts w:asciiTheme="minorHAnsi" w:eastAsia="Arial Narrow" w:hAnsiTheme="minorHAnsi"/>
          <w:bCs/>
          <w:sz w:val="22"/>
          <w:szCs w:val="22"/>
          <w:lang w:eastAsia="sk-SK" w:bidi="sk-SK"/>
        </w:rPr>
        <w:t xml:space="preserve">odovzdávacieho a </w:t>
      </w:r>
      <w:r w:rsidRPr="00A35625">
        <w:rPr>
          <w:rFonts w:asciiTheme="minorHAnsi" w:eastAsia="Arial Narrow" w:hAnsiTheme="minorHAnsi"/>
          <w:bCs/>
          <w:sz w:val="22"/>
          <w:szCs w:val="22"/>
          <w:lang w:eastAsia="sk-SK" w:bidi="sk-SK"/>
        </w:rPr>
        <w:t>preberacieho konania</w:t>
      </w:r>
      <w:r w:rsidR="00272148" w:rsidRPr="00A35625">
        <w:rPr>
          <w:rFonts w:asciiTheme="minorHAnsi" w:eastAsia="Arial Narrow" w:hAnsiTheme="minorHAnsi"/>
          <w:bCs/>
          <w:sz w:val="22"/>
          <w:szCs w:val="22"/>
          <w:lang w:eastAsia="sk-SK" w:bidi="sk-SK"/>
        </w:rPr>
        <w:t xml:space="preserve"> podľa čl.</w:t>
      </w:r>
      <w:r w:rsidR="001D581A" w:rsidRPr="00A35625">
        <w:rPr>
          <w:rFonts w:asciiTheme="minorHAnsi" w:eastAsia="Arial Narrow" w:hAnsiTheme="minorHAnsi"/>
          <w:bCs/>
          <w:sz w:val="22"/>
          <w:szCs w:val="22"/>
          <w:lang w:eastAsia="sk-SK" w:bidi="sk-SK"/>
        </w:rPr>
        <w:t xml:space="preserve"> </w:t>
      </w:r>
      <w:r w:rsidR="00272148" w:rsidRPr="00A35625">
        <w:rPr>
          <w:rFonts w:asciiTheme="minorHAnsi" w:eastAsia="Arial Narrow" w:hAnsiTheme="minorHAnsi"/>
          <w:bCs/>
          <w:sz w:val="22"/>
          <w:szCs w:val="22"/>
          <w:lang w:eastAsia="sk-SK" w:bidi="sk-SK"/>
        </w:rPr>
        <w:t xml:space="preserve">6 tejto zmluvy </w:t>
      </w:r>
      <w:r w:rsidR="00016491" w:rsidRPr="00A35625">
        <w:rPr>
          <w:rFonts w:asciiTheme="minorHAnsi" w:eastAsia="Arial Narrow" w:hAnsiTheme="minorHAnsi"/>
          <w:bCs/>
          <w:sz w:val="22"/>
          <w:szCs w:val="22"/>
          <w:lang w:eastAsia="sk-SK" w:bidi="sk-SK"/>
        </w:rPr>
        <w:t>a</w:t>
      </w:r>
      <w:r w:rsidR="006975B8" w:rsidRPr="00A35625">
        <w:rPr>
          <w:rFonts w:asciiTheme="minorHAnsi" w:eastAsia="Arial Narrow" w:hAnsiTheme="minorHAnsi"/>
          <w:bCs/>
          <w:sz w:val="22"/>
          <w:szCs w:val="22"/>
          <w:lang w:eastAsia="sk-SK" w:bidi="sk-SK"/>
        </w:rPr>
        <w:t xml:space="preserve"> riadneho </w:t>
      </w:r>
      <w:r w:rsidR="00016491" w:rsidRPr="00A35625">
        <w:rPr>
          <w:rFonts w:asciiTheme="minorHAnsi" w:eastAsia="Arial Narrow" w:hAnsiTheme="minorHAnsi"/>
          <w:bCs/>
          <w:sz w:val="22"/>
          <w:szCs w:val="22"/>
          <w:lang w:eastAsia="sk-SK" w:bidi="sk-SK"/>
        </w:rPr>
        <w:t>splnenia všetkých záväzkov</w:t>
      </w:r>
      <w:r w:rsidR="0053020D" w:rsidRPr="00A35625">
        <w:rPr>
          <w:rFonts w:asciiTheme="minorHAnsi" w:eastAsia="Arial Narrow" w:hAnsiTheme="minorHAnsi"/>
          <w:bCs/>
          <w:sz w:val="22"/>
          <w:szCs w:val="22"/>
          <w:lang w:eastAsia="sk-SK" w:bidi="sk-SK"/>
        </w:rPr>
        <w:t xml:space="preserve"> zmluvných strán </w:t>
      </w:r>
      <w:r w:rsidR="00016491" w:rsidRPr="00A35625">
        <w:rPr>
          <w:rFonts w:asciiTheme="minorHAnsi" w:eastAsia="Arial Narrow" w:hAnsiTheme="minorHAnsi"/>
          <w:bCs/>
          <w:sz w:val="22"/>
          <w:szCs w:val="22"/>
          <w:lang w:eastAsia="sk-SK" w:bidi="sk-SK"/>
        </w:rPr>
        <w:t xml:space="preserve"> vyplývajúcich z tejto zmluvy</w:t>
      </w:r>
      <w:r w:rsidR="0053020D" w:rsidRPr="00A35625">
        <w:rPr>
          <w:rFonts w:asciiTheme="minorHAnsi" w:eastAsia="Arial Narrow" w:hAnsiTheme="minorHAnsi"/>
          <w:bCs/>
          <w:sz w:val="22"/>
          <w:szCs w:val="22"/>
          <w:lang w:eastAsia="sk-SK" w:bidi="sk-SK"/>
        </w:rPr>
        <w:t>.</w:t>
      </w:r>
    </w:p>
    <w:p w14:paraId="182567B9" w14:textId="597A1388" w:rsidR="00957AA7" w:rsidRPr="00A35625" w:rsidRDefault="00957AA7" w:rsidP="003776E8">
      <w:pPr>
        <w:pStyle w:val="Odsekzoznamu"/>
        <w:widowControl w:val="0"/>
        <w:numPr>
          <w:ilvl w:val="1"/>
          <w:numId w:val="12"/>
        </w:numPr>
        <w:spacing w:after="120"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Zmeniť alebo doplniť túto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u je možné len na základe písomných, v poradí očíslovaných  dodatkov podpísaných oprávne</w:t>
      </w:r>
      <w:r w:rsidR="00251131" w:rsidRPr="00A35625">
        <w:rPr>
          <w:rFonts w:asciiTheme="minorHAnsi" w:eastAsia="Arial Narrow" w:hAnsiTheme="minorHAnsi"/>
          <w:bCs/>
          <w:sz w:val="22"/>
          <w:szCs w:val="22"/>
          <w:lang w:eastAsia="sk-SK" w:bidi="sk-SK"/>
        </w:rPr>
        <w:t>nými zástupcami zmluvných strán</w:t>
      </w:r>
      <w:r w:rsidR="00AD62FD" w:rsidRPr="00A35625">
        <w:rPr>
          <w:rFonts w:ascii="Calibri" w:hAnsi="Calibri" w:cs="Arial"/>
          <w:sz w:val="22"/>
          <w:szCs w:val="22"/>
        </w:rPr>
        <w:t xml:space="preserve">. </w:t>
      </w:r>
      <w:r w:rsidRPr="00A35625">
        <w:rPr>
          <w:rFonts w:asciiTheme="minorHAnsi" w:eastAsia="Arial Narrow" w:hAnsiTheme="minorHAnsi"/>
          <w:bCs/>
          <w:sz w:val="22"/>
          <w:szCs w:val="22"/>
          <w:lang w:eastAsia="sk-SK" w:bidi="sk-SK"/>
        </w:rPr>
        <w:t xml:space="preserve"> </w:t>
      </w:r>
    </w:p>
    <w:p w14:paraId="6E08D522" w14:textId="3409ED19" w:rsidR="00957AA7" w:rsidRPr="00A35625" w:rsidRDefault="00957AA7" w:rsidP="003776E8">
      <w:pPr>
        <w:pStyle w:val="Odsekzoznamu"/>
        <w:widowControl w:val="0"/>
        <w:numPr>
          <w:ilvl w:val="1"/>
          <w:numId w:val="12"/>
        </w:numPr>
        <w:spacing w:after="120"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Zmluvné strany sa dohodli, že ich záväzkový vzťah založený touto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ou sa spravuje Obchodným zákonníkom, zákonom o verejnom obstarávaní a súvisiacimi všeobecne záväznými právnymi predpismi.</w:t>
      </w:r>
    </w:p>
    <w:p w14:paraId="63E56AA4" w14:textId="3F19FF91" w:rsidR="00957AA7" w:rsidRPr="00A35625" w:rsidRDefault="00957AA7" w:rsidP="003776E8">
      <w:pPr>
        <w:widowControl w:val="0"/>
        <w:numPr>
          <w:ilvl w:val="1"/>
          <w:numId w:val="12"/>
        </w:numPr>
        <w:spacing w:after="120"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Zmluvné strany berú na vedomie, že právne vzťahy zo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vrátane vzťahov súvisiacich s jej uzavretím, platnosťou porušením povinností a následkami porušenia povinnosti, sa spravujú právnym poriadkom Slovenskej republiky. </w:t>
      </w:r>
    </w:p>
    <w:p w14:paraId="733907FE" w14:textId="4890F267" w:rsidR="00957AA7" w:rsidRPr="00A35625" w:rsidRDefault="00957AA7" w:rsidP="003776E8">
      <w:pPr>
        <w:widowControl w:val="0"/>
        <w:numPr>
          <w:ilvl w:val="1"/>
          <w:numId w:val="12"/>
        </w:numPr>
        <w:spacing w:after="120"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V prípade, že akékoľvek ustanovenie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je alebo sa stane neplatným, neúčinným a/alebo nevykonateľným, nie je tým dotknutá platnosť, účinnosť a/alebo vykonateľnosť ostatných ustanovení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pokiaľ to nevylučuje, v zmysle všeobecne záväzných právnych predpisov, samotná povaha takého ustanovenia. Zmluvné strany sa zaväzujú bez zbytočného odkladu po tom, ako zistia, že niektoré z ustanovení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je neplatné, neúčinné a/alebo nevykonateľné, nahradiť  dodatkom k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e dotknuté ustanovenie ustanovením novým, ktorého obsah bude v čo najväčšej miere zodpovedať vôli strán v čase uzatvorenia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a ktoré čo najlepšie zodpovedá pôvodne zamýšľanému účelu ustanovenia neplatného, neúčinného alebo nevykonateľného. Do uzavretia takého dodatku platí zodpovedajúca právna úprava všeobecne záväzných právnych predpisov Slovenskej republiky.</w:t>
      </w:r>
    </w:p>
    <w:p w14:paraId="6F707B9F" w14:textId="77777777" w:rsidR="00376A04" w:rsidRPr="00A35625" w:rsidRDefault="00376A04" w:rsidP="00376A04">
      <w:pPr>
        <w:widowControl w:val="0"/>
        <w:spacing w:after="120" w:line="276" w:lineRule="auto"/>
        <w:ind w:left="567"/>
        <w:jc w:val="both"/>
        <w:rPr>
          <w:rFonts w:asciiTheme="minorHAnsi" w:eastAsia="Arial Narrow" w:hAnsiTheme="minorHAnsi"/>
          <w:bCs/>
          <w:sz w:val="22"/>
          <w:szCs w:val="22"/>
          <w:lang w:eastAsia="sk-SK" w:bidi="sk-SK"/>
        </w:rPr>
      </w:pPr>
    </w:p>
    <w:p w14:paraId="0ACAA5FF" w14:textId="20C4C91D" w:rsidR="003720A0" w:rsidRPr="00A35625" w:rsidRDefault="003720A0" w:rsidP="003776E8">
      <w:pPr>
        <w:widowControl w:val="0"/>
        <w:numPr>
          <w:ilvl w:val="1"/>
          <w:numId w:val="12"/>
        </w:numPr>
        <w:spacing w:after="120"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lastRenderedPageBreak/>
        <w:t>Zhotoviteľ podpisom tejto zmluvy prehlasuje, že zmluvné podľa tejto zmluvy, nie sú v hrubom nepomere k právam a povinnostiam vyplývajúcim z tohto záväzkového vzťahu pre zhotoviteľa, nie sú v rozpore so zásadou poctivého obchodného styku podľa § 369d Obchodného zákonníka a takéto zmluvné dojednania odôvodňuje povaha predmetu plnenia a existuje preň spravodlivý dôvod.</w:t>
      </w:r>
    </w:p>
    <w:p w14:paraId="6DF4831F" w14:textId="38641AC1" w:rsidR="00957AA7" w:rsidRPr="00A35625" w:rsidRDefault="00957AA7" w:rsidP="003776E8">
      <w:pPr>
        <w:widowControl w:val="0"/>
        <w:numPr>
          <w:ilvl w:val="1"/>
          <w:numId w:val="12"/>
        </w:numPr>
        <w:spacing w:after="120"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Zmluvné strany prehlasujú, že súhlasia s obsahom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táto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a bola </w:t>
      </w:r>
      <w:r w:rsidR="00931508" w:rsidRPr="00A35625">
        <w:rPr>
          <w:rFonts w:asciiTheme="minorHAnsi" w:eastAsia="Arial Narrow" w:hAnsiTheme="minorHAnsi"/>
          <w:bCs/>
          <w:sz w:val="22"/>
          <w:szCs w:val="22"/>
          <w:lang w:eastAsia="sk-SK" w:bidi="sk-SK"/>
        </w:rPr>
        <w:t xml:space="preserve">uzatvorená </w:t>
      </w:r>
      <w:r w:rsidRPr="00A35625">
        <w:rPr>
          <w:rFonts w:asciiTheme="minorHAnsi" w:eastAsia="Arial Narrow" w:hAnsiTheme="minorHAnsi"/>
          <w:bCs/>
          <w:sz w:val="22"/>
          <w:szCs w:val="22"/>
          <w:lang w:eastAsia="sk-SK" w:bidi="sk-SK"/>
        </w:rPr>
        <w:t xml:space="preserve">na základe pravdivých údajov a ich slobodnej, vážnej, určitej a zrozumiteľne prejavenej vôle a nebola dojednaná a uzavretá v tiesni, ani za inak nevýhodných podmienok. Zmluvne strany si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u prečítali a na znak súhlasu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u podpisujú.</w:t>
      </w:r>
    </w:p>
    <w:p w14:paraId="5857332C" w14:textId="31CFDBCB" w:rsidR="00957AA7" w:rsidRPr="00A35625" w:rsidRDefault="00AC1705" w:rsidP="00D76117">
      <w:pPr>
        <w:widowControl w:val="0"/>
        <w:numPr>
          <w:ilvl w:val="1"/>
          <w:numId w:val="12"/>
        </w:numPr>
        <w:spacing w:after="120"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Zmluva je vyhotovená v 4</w:t>
      </w:r>
      <w:r w:rsidR="00957AA7" w:rsidRPr="00A35625">
        <w:rPr>
          <w:rFonts w:asciiTheme="minorHAnsi" w:eastAsia="Arial Narrow" w:hAnsiTheme="minorHAnsi"/>
          <w:bCs/>
          <w:sz w:val="22"/>
          <w:szCs w:val="22"/>
          <w:lang w:eastAsia="sk-SK" w:bidi="sk-SK"/>
        </w:rPr>
        <w:t xml:space="preserve"> rovnopisoch, z ktorých po j</w:t>
      </w:r>
      <w:r w:rsidRPr="00A35625">
        <w:rPr>
          <w:rFonts w:asciiTheme="minorHAnsi" w:eastAsia="Arial Narrow" w:hAnsiTheme="minorHAnsi"/>
          <w:bCs/>
          <w:sz w:val="22"/>
          <w:szCs w:val="22"/>
          <w:lang w:eastAsia="sk-SK" w:bidi="sk-SK"/>
        </w:rPr>
        <w:t>ej podpise obdrží objednávateľ 2</w:t>
      </w:r>
      <w:r w:rsidR="00957AA7" w:rsidRPr="00A35625">
        <w:rPr>
          <w:rFonts w:asciiTheme="minorHAnsi" w:eastAsia="Arial Narrow" w:hAnsiTheme="minorHAnsi"/>
          <w:bCs/>
          <w:sz w:val="22"/>
          <w:szCs w:val="22"/>
          <w:lang w:eastAsia="sk-SK" w:bidi="sk-SK"/>
        </w:rPr>
        <w:t xml:space="preserve"> rovnopisy a zhotoviteľ 2 rovnopisy.</w:t>
      </w:r>
    </w:p>
    <w:p w14:paraId="4E88D5A9" w14:textId="77777777" w:rsidR="001F67CA" w:rsidRPr="00A35625" w:rsidRDefault="00957AA7" w:rsidP="003776E8">
      <w:pPr>
        <w:widowControl w:val="0"/>
        <w:numPr>
          <w:ilvl w:val="1"/>
          <w:numId w:val="12"/>
        </w:numPr>
        <w:tabs>
          <w:tab w:val="left" w:pos="426"/>
        </w:tabs>
        <w:spacing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Neoddeliteľnou súčasťou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je</w:t>
      </w:r>
      <w:r w:rsidR="001F67CA" w:rsidRPr="00A35625">
        <w:rPr>
          <w:rFonts w:asciiTheme="minorHAnsi" w:eastAsia="Arial Narrow" w:hAnsiTheme="minorHAnsi"/>
          <w:bCs/>
          <w:sz w:val="22"/>
          <w:szCs w:val="22"/>
          <w:lang w:eastAsia="sk-SK" w:bidi="sk-SK"/>
        </w:rPr>
        <w:t>:</w:t>
      </w:r>
    </w:p>
    <w:p w14:paraId="34CBA2A2" w14:textId="74E624F0" w:rsidR="00A141CF" w:rsidRPr="00A35625" w:rsidRDefault="00A141CF" w:rsidP="000B1A0E">
      <w:pPr>
        <w:pStyle w:val="Odsekzoznamu"/>
        <w:widowControl w:val="0"/>
        <w:numPr>
          <w:ilvl w:val="0"/>
          <w:numId w:val="33"/>
        </w:numPr>
        <w:spacing w:line="276" w:lineRule="auto"/>
        <w:ind w:left="993" w:hanging="426"/>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príloha č. 1 projektová dokumentácia</w:t>
      </w:r>
      <w:r w:rsidR="000B1A0E" w:rsidRPr="00A35625">
        <w:rPr>
          <w:rFonts w:asciiTheme="minorHAnsi" w:eastAsia="Arial Narrow" w:hAnsiTheme="minorHAnsi"/>
          <w:bCs/>
          <w:sz w:val="22"/>
          <w:szCs w:val="22"/>
          <w:lang w:eastAsia="sk-SK" w:bidi="sk-SK"/>
        </w:rPr>
        <w:t>,</w:t>
      </w:r>
    </w:p>
    <w:p w14:paraId="7979FB16" w14:textId="46DB7B5E" w:rsidR="00A30D7D" w:rsidRPr="00A35625" w:rsidRDefault="00957AA7" w:rsidP="008E3DE0">
      <w:pPr>
        <w:pStyle w:val="Odsekzoznamu"/>
        <w:widowControl w:val="0"/>
        <w:numPr>
          <w:ilvl w:val="0"/>
          <w:numId w:val="33"/>
        </w:numPr>
        <w:spacing w:after="120" w:line="276" w:lineRule="auto"/>
        <w:ind w:left="992" w:hanging="425"/>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príloha č.</w:t>
      </w:r>
      <w:r w:rsidR="00A141CF" w:rsidRPr="00A35625">
        <w:rPr>
          <w:rFonts w:asciiTheme="minorHAnsi" w:eastAsia="Arial Narrow" w:hAnsiTheme="minorHAnsi"/>
          <w:bCs/>
          <w:sz w:val="22"/>
          <w:szCs w:val="22"/>
          <w:lang w:eastAsia="sk-SK" w:bidi="sk-SK"/>
        </w:rPr>
        <w:t xml:space="preserve"> 2</w:t>
      </w:r>
      <w:r w:rsidR="00AC1705" w:rsidRPr="00A35625">
        <w:rPr>
          <w:rFonts w:asciiTheme="minorHAnsi" w:eastAsia="Arial Narrow" w:hAnsiTheme="minorHAnsi"/>
          <w:bCs/>
          <w:sz w:val="22"/>
          <w:szCs w:val="22"/>
          <w:lang w:eastAsia="sk-SK" w:bidi="sk-SK"/>
        </w:rPr>
        <w:t xml:space="preserve"> </w:t>
      </w:r>
      <w:r w:rsidR="00A04FD8" w:rsidRPr="00A35625">
        <w:rPr>
          <w:rFonts w:asciiTheme="minorHAnsi" w:eastAsia="Arial Narrow" w:hAnsiTheme="minorHAnsi"/>
          <w:bCs/>
          <w:sz w:val="22"/>
          <w:szCs w:val="22"/>
          <w:lang w:eastAsia="sk-SK" w:bidi="sk-SK"/>
        </w:rPr>
        <w:t>ocenený výkaz výmer –</w:t>
      </w:r>
      <w:r w:rsidR="000B1A0E" w:rsidRPr="00A35625">
        <w:rPr>
          <w:rFonts w:asciiTheme="minorHAnsi" w:eastAsia="Arial Narrow" w:hAnsiTheme="minorHAnsi"/>
          <w:bCs/>
          <w:sz w:val="22"/>
          <w:szCs w:val="22"/>
          <w:lang w:eastAsia="sk-SK" w:bidi="sk-SK"/>
        </w:rPr>
        <w:t xml:space="preserve"> </w:t>
      </w:r>
      <w:r w:rsidR="00A04FD8" w:rsidRPr="00A35625">
        <w:rPr>
          <w:rFonts w:asciiTheme="minorHAnsi" w:eastAsia="Arial Narrow" w:hAnsiTheme="minorHAnsi"/>
          <w:bCs/>
          <w:sz w:val="22"/>
          <w:szCs w:val="22"/>
          <w:lang w:eastAsia="sk-SK" w:bidi="sk-SK"/>
        </w:rPr>
        <w:t>rozpočet</w:t>
      </w:r>
      <w:r w:rsidR="008E3DE0" w:rsidRPr="00A35625">
        <w:rPr>
          <w:rFonts w:asciiTheme="minorHAnsi" w:eastAsia="Arial Narrow" w:hAnsiTheme="minorHAnsi"/>
          <w:bCs/>
          <w:sz w:val="22"/>
          <w:szCs w:val="22"/>
          <w:lang w:eastAsia="sk-SK" w:bidi="sk-SK"/>
        </w:rPr>
        <w:t>.</w:t>
      </w:r>
    </w:p>
    <w:p w14:paraId="1FA776BD" w14:textId="332C91A9" w:rsidR="00957AA7" w:rsidRPr="00A35625" w:rsidRDefault="00957AA7" w:rsidP="00C70C01">
      <w:pPr>
        <w:widowControl w:val="0"/>
        <w:numPr>
          <w:ilvl w:val="1"/>
          <w:numId w:val="12"/>
        </w:numPr>
        <w:spacing w:after="120"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je povinný preukázať sa pred podpisom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uzatvorením poistnej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a to na poistnú sumu vo výške celkovej ceny diela </w:t>
      </w:r>
      <w:r w:rsidR="00287FB2" w:rsidRPr="00A35625">
        <w:rPr>
          <w:rFonts w:asciiTheme="minorHAnsi" w:eastAsia="Arial Narrow" w:hAnsiTheme="minorHAnsi"/>
          <w:bCs/>
          <w:sz w:val="22"/>
          <w:szCs w:val="22"/>
          <w:lang w:eastAsia="sk-SK" w:bidi="sk-SK"/>
        </w:rPr>
        <w:t xml:space="preserve">bez </w:t>
      </w:r>
      <w:r w:rsidRPr="00A35625">
        <w:rPr>
          <w:rFonts w:asciiTheme="minorHAnsi" w:eastAsia="Arial Narrow" w:hAnsiTheme="minorHAnsi"/>
          <w:bCs/>
          <w:sz w:val="22"/>
          <w:szCs w:val="22"/>
          <w:lang w:eastAsia="sk-SK" w:bidi="sk-SK"/>
        </w:rPr>
        <w:t xml:space="preserve"> DPH určenej v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e a zároveň je povinný udržiavať uvedené poistenie v platnosti po celú dobu trvania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w:t>
      </w:r>
    </w:p>
    <w:p w14:paraId="7682F2AB" w14:textId="7CDD0BF7" w:rsidR="00957AA7" w:rsidRPr="00A35625" w:rsidRDefault="00957AA7" w:rsidP="00C70C01">
      <w:pPr>
        <w:widowControl w:val="0"/>
        <w:numPr>
          <w:ilvl w:val="1"/>
          <w:numId w:val="12"/>
        </w:numPr>
        <w:spacing w:after="120"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Zhotoviteľ sa zaväzuje  pri plnení predmetu plnenia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 xml:space="preserve">y postupovať s odbornou starostlivosťou a zaväzuje sa dodržiavať všeobecné záväzné právne predpisy, technické normy a podmienky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w:t>
      </w:r>
    </w:p>
    <w:p w14:paraId="15A4CFA0" w14:textId="356B0492" w:rsidR="00957AA7" w:rsidRPr="00A35625" w:rsidRDefault="00957AA7" w:rsidP="00C70C01">
      <w:pPr>
        <w:widowControl w:val="0"/>
        <w:numPr>
          <w:ilvl w:val="1"/>
          <w:numId w:val="12"/>
        </w:numPr>
        <w:spacing w:line="276" w:lineRule="auto"/>
        <w:ind w:left="567" w:hanging="567"/>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 xml:space="preserve">Táto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a nadobúda platnosť dňom jej podpísania štatutárnymi orgánmi zmluvných strán a účinnosť dňom nasledujúcim po dni jej zverejnenia podľa § 47a ods. 1 zákona č.</w:t>
      </w:r>
      <w:r w:rsidR="00176FAF" w:rsidRPr="00A35625">
        <w:rPr>
          <w:rFonts w:asciiTheme="minorHAnsi" w:eastAsia="Arial Narrow" w:hAnsiTheme="minorHAnsi"/>
          <w:bCs/>
          <w:sz w:val="22"/>
          <w:szCs w:val="22"/>
          <w:lang w:eastAsia="sk-SK" w:bidi="sk-SK"/>
        </w:rPr>
        <w:t xml:space="preserve"> </w:t>
      </w:r>
      <w:r w:rsidRPr="00A35625">
        <w:rPr>
          <w:rFonts w:asciiTheme="minorHAnsi" w:eastAsia="Arial Narrow" w:hAnsiTheme="minorHAnsi"/>
          <w:bCs/>
          <w:sz w:val="22"/>
          <w:szCs w:val="22"/>
          <w:lang w:eastAsia="sk-SK" w:bidi="sk-SK"/>
        </w:rPr>
        <w:t xml:space="preserve">40/1964 Zb. Občianskeho zákonníka v znení neskorších predpisov v spojení s § 5a zákona č. 211/2000 Z. z. o slobodnom prístupe k informáciám a o zmene a doplnení niektorých zákonov (zákon o slobode informácií) v znení neskorších predpisov. Štatutárne orgány zmluvných strán podpisom tejto </w:t>
      </w:r>
      <w:r w:rsidR="0096228F" w:rsidRPr="00A35625">
        <w:rPr>
          <w:rFonts w:asciiTheme="minorHAnsi" w:eastAsia="Arial Narrow" w:hAnsiTheme="minorHAnsi"/>
          <w:bCs/>
          <w:sz w:val="22"/>
          <w:szCs w:val="22"/>
          <w:lang w:eastAsia="sk-SK" w:bidi="sk-SK"/>
        </w:rPr>
        <w:t>zmluv</w:t>
      </w:r>
      <w:r w:rsidRPr="00A35625">
        <w:rPr>
          <w:rFonts w:asciiTheme="minorHAnsi" w:eastAsia="Arial Narrow" w:hAnsiTheme="minorHAnsi"/>
          <w:bCs/>
          <w:sz w:val="22"/>
          <w:szCs w:val="22"/>
          <w:lang w:eastAsia="sk-SK" w:bidi="sk-SK"/>
        </w:rPr>
        <w:t>y vyjadrujú svoj súhlas s jej zverejním v plnom rozsahu.</w:t>
      </w:r>
    </w:p>
    <w:p w14:paraId="39C1ECCF" w14:textId="77777777" w:rsidR="005A6C30" w:rsidRPr="00A35625" w:rsidRDefault="005A6C30" w:rsidP="005A6C30">
      <w:pPr>
        <w:widowControl w:val="0"/>
        <w:spacing w:line="276" w:lineRule="auto"/>
        <w:ind w:left="435"/>
        <w:jc w:val="both"/>
        <w:rPr>
          <w:rFonts w:asciiTheme="minorHAnsi" w:eastAsia="Arial Narrow" w:hAnsiTheme="minorHAnsi"/>
          <w:bCs/>
          <w:color w:val="FF0000"/>
          <w:sz w:val="22"/>
          <w:szCs w:val="22"/>
          <w:lang w:eastAsia="sk-SK" w:bidi="sk-SK"/>
        </w:rPr>
      </w:pPr>
    </w:p>
    <w:p w14:paraId="6EBDDA01" w14:textId="77777777" w:rsidR="00957AA7" w:rsidRPr="00A35625" w:rsidRDefault="00957AA7" w:rsidP="00957AA7">
      <w:pPr>
        <w:widowControl w:val="0"/>
        <w:tabs>
          <w:tab w:val="left" w:pos="993"/>
        </w:tabs>
        <w:spacing w:line="276" w:lineRule="auto"/>
        <w:jc w:val="both"/>
        <w:rPr>
          <w:rFonts w:asciiTheme="minorHAnsi" w:eastAsia="Arial Narrow" w:hAnsiTheme="minorHAnsi"/>
          <w:bCs/>
          <w:sz w:val="22"/>
          <w:szCs w:val="22"/>
          <w:lang w:eastAsia="sk-SK" w:bidi="sk-SK"/>
        </w:rPr>
      </w:pPr>
    </w:p>
    <w:p w14:paraId="50CFF090" w14:textId="77777777" w:rsidR="00023E5D" w:rsidRPr="00A35625" w:rsidRDefault="00023E5D" w:rsidP="00957AA7">
      <w:pPr>
        <w:widowControl w:val="0"/>
        <w:tabs>
          <w:tab w:val="left" w:pos="993"/>
          <w:tab w:val="left" w:pos="6521"/>
        </w:tabs>
        <w:spacing w:line="276" w:lineRule="auto"/>
        <w:jc w:val="both"/>
        <w:rPr>
          <w:rFonts w:asciiTheme="minorHAnsi" w:eastAsia="Arial Narrow" w:hAnsiTheme="minorHAnsi"/>
          <w:bCs/>
          <w:sz w:val="22"/>
          <w:szCs w:val="22"/>
          <w:lang w:eastAsia="sk-SK" w:bidi="sk-SK"/>
        </w:rPr>
      </w:pPr>
    </w:p>
    <w:p w14:paraId="04615100" w14:textId="3C4C4357" w:rsidR="00957AA7" w:rsidRPr="00A35625" w:rsidRDefault="00957AA7" w:rsidP="00AC1705">
      <w:pPr>
        <w:widowControl w:val="0"/>
        <w:tabs>
          <w:tab w:val="left" w:pos="993"/>
          <w:tab w:val="left" w:pos="6521"/>
        </w:tabs>
        <w:spacing w:line="276" w:lineRule="auto"/>
        <w:ind w:firstLine="284"/>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V </w:t>
      </w:r>
      <w:r w:rsidR="00376A04" w:rsidRPr="00A35625">
        <w:rPr>
          <w:rFonts w:asciiTheme="minorHAnsi" w:eastAsia="Arial Narrow" w:hAnsiTheme="minorHAnsi"/>
          <w:bCs/>
          <w:sz w:val="22"/>
          <w:szCs w:val="22"/>
          <w:lang w:eastAsia="sk-SK" w:bidi="sk-SK"/>
        </w:rPr>
        <w:t>Bratislave</w:t>
      </w:r>
      <w:r w:rsidRPr="00A35625">
        <w:rPr>
          <w:rFonts w:asciiTheme="minorHAnsi" w:eastAsia="Arial Narrow" w:hAnsiTheme="minorHAnsi"/>
          <w:bCs/>
          <w:sz w:val="22"/>
          <w:szCs w:val="22"/>
          <w:lang w:eastAsia="sk-SK" w:bidi="sk-SK"/>
        </w:rPr>
        <w:t xml:space="preserve"> dňa .........................</w:t>
      </w:r>
      <w:r w:rsidRPr="00A35625">
        <w:rPr>
          <w:rFonts w:asciiTheme="minorHAnsi" w:eastAsia="Arial Narrow" w:hAnsiTheme="minorHAnsi"/>
          <w:bCs/>
          <w:sz w:val="22"/>
          <w:szCs w:val="22"/>
          <w:lang w:eastAsia="sk-SK" w:bidi="sk-SK"/>
        </w:rPr>
        <w:tab/>
        <w:t>V .................... dňa .........................</w:t>
      </w:r>
    </w:p>
    <w:p w14:paraId="54396DBC" w14:textId="77777777" w:rsidR="00957AA7" w:rsidRPr="00A35625" w:rsidRDefault="00957AA7" w:rsidP="00957AA7">
      <w:pPr>
        <w:widowControl w:val="0"/>
        <w:tabs>
          <w:tab w:val="left" w:pos="993"/>
          <w:tab w:val="left" w:pos="6521"/>
        </w:tabs>
        <w:spacing w:line="276" w:lineRule="auto"/>
        <w:jc w:val="both"/>
        <w:rPr>
          <w:rFonts w:asciiTheme="minorHAnsi" w:eastAsia="Arial Narrow" w:hAnsiTheme="minorHAnsi"/>
          <w:bCs/>
          <w:sz w:val="22"/>
          <w:szCs w:val="22"/>
          <w:lang w:eastAsia="sk-SK" w:bidi="sk-SK"/>
        </w:rPr>
      </w:pPr>
    </w:p>
    <w:p w14:paraId="544C9648" w14:textId="77777777" w:rsidR="00023E5D" w:rsidRPr="00A35625" w:rsidRDefault="00023E5D" w:rsidP="00222D53">
      <w:pPr>
        <w:widowControl w:val="0"/>
        <w:tabs>
          <w:tab w:val="left" w:pos="993"/>
          <w:tab w:val="left" w:pos="6521"/>
        </w:tabs>
        <w:spacing w:line="276" w:lineRule="auto"/>
        <w:jc w:val="both"/>
        <w:rPr>
          <w:rFonts w:asciiTheme="minorHAnsi" w:eastAsia="Arial Narrow" w:hAnsiTheme="minorHAnsi"/>
          <w:bCs/>
          <w:sz w:val="22"/>
          <w:szCs w:val="22"/>
          <w:lang w:eastAsia="sk-SK" w:bidi="sk-SK"/>
        </w:rPr>
      </w:pPr>
    </w:p>
    <w:p w14:paraId="1ABB7761" w14:textId="090EF426" w:rsidR="00957AA7" w:rsidRPr="00A35625" w:rsidRDefault="00957AA7" w:rsidP="00AC1705">
      <w:pPr>
        <w:widowControl w:val="0"/>
        <w:tabs>
          <w:tab w:val="left" w:pos="993"/>
          <w:tab w:val="left" w:pos="6521"/>
        </w:tabs>
        <w:spacing w:line="276" w:lineRule="auto"/>
        <w:ind w:firstLine="284"/>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Za objednávateľa:</w:t>
      </w:r>
      <w:r w:rsidRPr="00A35625">
        <w:rPr>
          <w:rFonts w:asciiTheme="minorHAnsi" w:eastAsia="Arial Narrow" w:hAnsiTheme="minorHAnsi"/>
          <w:bCs/>
          <w:sz w:val="22"/>
          <w:szCs w:val="22"/>
          <w:lang w:eastAsia="sk-SK" w:bidi="sk-SK"/>
        </w:rPr>
        <w:tab/>
        <w:t>Za zhotoviteľa:</w:t>
      </w:r>
    </w:p>
    <w:p w14:paraId="24DF7FE2" w14:textId="77777777" w:rsidR="00957AA7" w:rsidRPr="00A35625" w:rsidRDefault="00957AA7" w:rsidP="00957AA7">
      <w:pPr>
        <w:widowControl w:val="0"/>
        <w:tabs>
          <w:tab w:val="left" w:pos="993"/>
          <w:tab w:val="left" w:pos="5387"/>
        </w:tabs>
        <w:spacing w:line="276" w:lineRule="auto"/>
        <w:jc w:val="both"/>
        <w:rPr>
          <w:rFonts w:asciiTheme="minorHAnsi" w:eastAsia="Arial Narrow" w:hAnsiTheme="minorHAnsi"/>
          <w:bCs/>
          <w:sz w:val="22"/>
          <w:szCs w:val="22"/>
          <w:lang w:eastAsia="sk-SK" w:bidi="sk-SK"/>
        </w:rPr>
      </w:pPr>
    </w:p>
    <w:p w14:paraId="192E3D6C" w14:textId="77777777" w:rsidR="00023E5D" w:rsidRPr="00A35625" w:rsidRDefault="00023E5D" w:rsidP="00957AA7">
      <w:pPr>
        <w:widowControl w:val="0"/>
        <w:tabs>
          <w:tab w:val="left" w:pos="993"/>
          <w:tab w:val="left" w:pos="5387"/>
        </w:tabs>
        <w:spacing w:line="276" w:lineRule="auto"/>
        <w:jc w:val="both"/>
        <w:rPr>
          <w:rFonts w:asciiTheme="minorHAnsi" w:eastAsia="Arial Narrow" w:hAnsiTheme="minorHAnsi"/>
          <w:bCs/>
          <w:sz w:val="22"/>
          <w:szCs w:val="22"/>
          <w:lang w:eastAsia="sk-SK" w:bidi="sk-SK"/>
        </w:rPr>
      </w:pPr>
    </w:p>
    <w:p w14:paraId="2BF0EF3C" w14:textId="77777777" w:rsidR="00AC1705" w:rsidRPr="00A35625" w:rsidRDefault="00AC1705" w:rsidP="00957AA7">
      <w:pPr>
        <w:widowControl w:val="0"/>
        <w:tabs>
          <w:tab w:val="left" w:pos="993"/>
          <w:tab w:val="left" w:pos="5387"/>
        </w:tabs>
        <w:spacing w:line="276" w:lineRule="auto"/>
        <w:jc w:val="both"/>
        <w:rPr>
          <w:rFonts w:asciiTheme="minorHAnsi" w:eastAsia="Arial Narrow" w:hAnsiTheme="minorHAnsi"/>
          <w:bCs/>
          <w:sz w:val="22"/>
          <w:szCs w:val="22"/>
          <w:lang w:eastAsia="sk-SK" w:bidi="sk-SK"/>
        </w:rPr>
      </w:pPr>
    </w:p>
    <w:p w14:paraId="55169102" w14:textId="77777777" w:rsidR="00AC1705" w:rsidRPr="00A35625" w:rsidRDefault="00AC1705" w:rsidP="00957AA7">
      <w:pPr>
        <w:widowControl w:val="0"/>
        <w:tabs>
          <w:tab w:val="left" w:pos="993"/>
          <w:tab w:val="left" w:pos="5387"/>
        </w:tabs>
        <w:spacing w:line="276" w:lineRule="auto"/>
        <w:jc w:val="both"/>
        <w:rPr>
          <w:rFonts w:asciiTheme="minorHAnsi" w:eastAsia="Arial Narrow" w:hAnsiTheme="minorHAnsi"/>
          <w:bCs/>
          <w:sz w:val="22"/>
          <w:szCs w:val="22"/>
          <w:lang w:eastAsia="sk-SK" w:bidi="sk-SK"/>
        </w:rPr>
      </w:pPr>
    </w:p>
    <w:p w14:paraId="2D39CB0F" w14:textId="3C89AEDA" w:rsidR="00957AA7" w:rsidRPr="00A35625" w:rsidRDefault="00AC1705" w:rsidP="00222D53">
      <w:pPr>
        <w:widowControl w:val="0"/>
        <w:tabs>
          <w:tab w:val="left" w:pos="284"/>
          <w:tab w:val="left" w:pos="4962"/>
          <w:tab w:val="left" w:pos="6521"/>
        </w:tabs>
        <w:spacing w:line="276" w:lineRule="auto"/>
        <w:jc w:val="both"/>
        <w:rPr>
          <w:rFonts w:asciiTheme="minorHAnsi" w:eastAsia="Arial Narrow" w:hAnsiTheme="minorHAnsi"/>
          <w:bCs/>
          <w:sz w:val="22"/>
          <w:szCs w:val="22"/>
          <w:lang w:eastAsia="sk-SK" w:bidi="sk-SK"/>
        </w:rPr>
      </w:pPr>
      <w:r w:rsidRPr="00A35625">
        <w:rPr>
          <w:rFonts w:asciiTheme="minorHAnsi" w:eastAsia="Arial Narrow" w:hAnsiTheme="minorHAnsi"/>
          <w:bCs/>
          <w:sz w:val="22"/>
          <w:szCs w:val="22"/>
          <w:lang w:eastAsia="sk-SK" w:bidi="sk-SK"/>
        </w:rPr>
        <w:tab/>
      </w:r>
      <w:r w:rsidR="00957AA7" w:rsidRPr="00A35625">
        <w:rPr>
          <w:rFonts w:asciiTheme="minorHAnsi" w:eastAsia="Arial Narrow" w:hAnsiTheme="minorHAnsi"/>
          <w:bCs/>
          <w:sz w:val="22"/>
          <w:szCs w:val="22"/>
          <w:lang w:eastAsia="sk-SK" w:bidi="sk-SK"/>
        </w:rPr>
        <w:t>........................................</w:t>
      </w:r>
      <w:r w:rsidR="00957AA7" w:rsidRPr="00A35625">
        <w:rPr>
          <w:rFonts w:asciiTheme="minorHAnsi" w:eastAsia="Arial Narrow" w:hAnsiTheme="minorHAnsi"/>
          <w:bCs/>
          <w:sz w:val="22"/>
          <w:szCs w:val="22"/>
          <w:lang w:eastAsia="sk-SK" w:bidi="sk-SK"/>
        </w:rPr>
        <w:tab/>
      </w:r>
      <w:r w:rsidR="00957AA7" w:rsidRPr="00A35625">
        <w:rPr>
          <w:rFonts w:asciiTheme="minorHAnsi" w:eastAsia="Arial Narrow" w:hAnsiTheme="minorHAnsi"/>
          <w:bCs/>
          <w:sz w:val="22"/>
          <w:szCs w:val="22"/>
          <w:lang w:eastAsia="sk-SK" w:bidi="sk-SK"/>
        </w:rPr>
        <w:tab/>
        <w:t>.....................................</w:t>
      </w:r>
      <w:r w:rsidR="00957AA7" w:rsidRPr="00A35625">
        <w:rPr>
          <w:rFonts w:asciiTheme="minorHAnsi" w:eastAsia="Arial Narrow" w:hAnsiTheme="minorHAnsi"/>
          <w:bCs/>
          <w:sz w:val="22"/>
          <w:szCs w:val="22"/>
          <w:lang w:eastAsia="sk-SK" w:bidi="sk-SK"/>
        </w:rPr>
        <w:tab/>
      </w:r>
    </w:p>
    <w:p w14:paraId="1D2FBCA4" w14:textId="7EA0354B" w:rsidR="00957AA7" w:rsidRPr="00A35625" w:rsidRDefault="00475989" w:rsidP="00475989">
      <w:pPr>
        <w:widowControl w:val="0"/>
        <w:tabs>
          <w:tab w:val="left" w:pos="993"/>
          <w:tab w:val="left" w:pos="5387"/>
        </w:tabs>
        <w:spacing w:line="276" w:lineRule="auto"/>
        <w:ind w:firstLine="426"/>
        <w:jc w:val="both"/>
        <w:rPr>
          <w:rFonts w:asciiTheme="minorHAnsi" w:eastAsia="Arial Narrow" w:hAnsiTheme="minorHAnsi"/>
          <w:bCs/>
          <w:sz w:val="22"/>
          <w:szCs w:val="22"/>
          <w:lang w:eastAsia="sk-SK" w:bidi="sk-SK"/>
        </w:rPr>
      </w:pPr>
      <w:r w:rsidRPr="00A35625">
        <w:rPr>
          <w:rFonts w:ascii="Calibri" w:eastAsia="Arial Narrow" w:hAnsi="Calibri"/>
          <w:bCs/>
          <w:sz w:val="22"/>
          <w:szCs w:val="22"/>
          <w:lang w:eastAsia="sk-SK" w:bidi="sk-SK"/>
        </w:rPr>
        <w:t>Gabriela Ferenčáková</w:t>
      </w:r>
      <w:r w:rsidR="00957AA7" w:rsidRPr="00A35625">
        <w:rPr>
          <w:rFonts w:asciiTheme="minorHAnsi" w:eastAsia="Arial Narrow" w:hAnsiTheme="minorHAnsi"/>
          <w:bCs/>
          <w:sz w:val="22"/>
          <w:szCs w:val="22"/>
          <w:lang w:eastAsia="sk-SK" w:bidi="sk-SK"/>
        </w:rPr>
        <w:tab/>
      </w:r>
      <w:r w:rsidR="00957AA7" w:rsidRPr="00A35625">
        <w:rPr>
          <w:rFonts w:asciiTheme="minorHAnsi" w:eastAsia="Arial Narrow" w:hAnsiTheme="minorHAnsi"/>
          <w:bCs/>
          <w:sz w:val="22"/>
          <w:szCs w:val="22"/>
          <w:lang w:eastAsia="sk-SK" w:bidi="sk-SK"/>
        </w:rPr>
        <w:tab/>
        <w:t>Meno a priezvisko štatutárneho zástupcu</w:t>
      </w:r>
    </w:p>
    <w:p w14:paraId="3424C629" w14:textId="63364397" w:rsidR="002D7F0A" w:rsidRPr="00765DAD" w:rsidRDefault="00AC1705" w:rsidP="00475989">
      <w:pPr>
        <w:widowControl w:val="0"/>
        <w:tabs>
          <w:tab w:val="left" w:pos="851"/>
          <w:tab w:val="left" w:pos="4962"/>
          <w:tab w:val="left" w:pos="7230"/>
        </w:tabs>
        <w:spacing w:line="276" w:lineRule="auto"/>
        <w:jc w:val="both"/>
      </w:pPr>
      <w:r w:rsidRPr="00A35625">
        <w:rPr>
          <w:rFonts w:asciiTheme="minorHAnsi" w:eastAsia="Arial Narrow" w:hAnsiTheme="minorHAnsi"/>
          <w:bCs/>
          <w:sz w:val="22"/>
          <w:szCs w:val="22"/>
          <w:lang w:eastAsia="sk-SK" w:bidi="sk-SK"/>
        </w:rPr>
        <w:tab/>
      </w:r>
      <w:r w:rsidR="00475989" w:rsidRPr="00A35625">
        <w:rPr>
          <w:rFonts w:asciiTheme="minorHAnsi" w:eastAsia="Arial Narrow" w:hAnsiTheme="minorHAnsi"/>
          <w:bCs/>
          <w:sz w:val="22"/>
          <w:szCs w:val="22"/>
          <w:lang w:eastAsia="sk-SK" w:bidi="sk-SK"/>
        </w:rPr>
        <w:t>starostka</w:t>
      </w:r>
      <w:r w:rsidR="00765DAD" w:rsidRPr="00A35625">
        <w:rPr>
          <w:rFonts w:asciiTheme="minorHAnsi" w:eastAsia="Arial Narrow" w:hAnsiTheme="minorHAnsi"/>
          <w:bCs/>
          <w:sz w:val="22"/>
          <w:szCs w:val="22"/>
          <w:lang w:eastAsia="sk-SK" w:bidi="sk-SK"/>
        </w:rPr>
        <w:t xml:space="preserve"> </w:t>
      </w:r>
      <w:r w:rsidR="00765DAD" w:rsidRPr="00A35625">
        <w:rPr>
          <w:rFonts w:asciiTheme="minorHAnsi" w:eastAsia="Arial Narrow" w:hAnsiTheme="minorHAnsi"/>
          <w:bCs/>
          <w:sz w:val="22"/>
          <w:szCs w:val="22"/>
          <w:lang w:eastAsia="sk-SK" w:bidi="sk-SK"/>
        </w:rPr>
        <w:tab/>
      </w:r>
      <w:r w:rsidR="00765DAD" w:rsidRPr="00A35625">
        <w:rPr>
          <w:rFonts w:asciiTheme="minorHAnsi" w:eastAsia="Arial Narrow" w:hAnsiTheme="minorHAnsi"/>
          <w:bCs/>
          <w:sz w:val="22"/>
          <w:szCs w:val="22"/>
          <w:lang w:eastAsia="sk-SK" w:bidi="sk-SK"/>
        </w:rPr>
        <w:tab/>
        <w:t>funkcia</w:t>
      </w:r>
    </w:p>
    <w:sectPr w:rsidR="002D7F0A" w:rsidRPr="00765DAD" w:rsidSect="00023E5D">
      <w:footerReference w:type="default" r:id="rId9"/>
      <w:footerReference w:type="first" r:id="rId10"/>
      <w:pgSz w:w="11907" w:h="16839" w:code="9"/>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E65FC6" w14:textId="77777777" w:rsidR="009B0E53" w:rsidRDefault="009B0E53" w:rsidP="00957AA7">
      <w:r>
        <w:separator/>
      </w:r>
    </w:p>
  </w:endnote>
  <w:endnote w:type="continuationSeparator" w:id="0">
    <w:p w14:paraId="6685CF76" w14:textId="77777777" w:rsidR="009B0E53" w:rsidRDefault="009B0E53" w:rsidP="0095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589059"/>
      <w:docPartObj>
        <w:docPartGallery w:val="Page Numbers (Bottom of Page)"/>
        <w:docPartUnique/>
      </w:docPartObj>
    </w:sdtPr>
    <w:sdtEndPr/>
    <w:sdtContent>
      <w:p w14:paraId="76DAB4D6" w14:textId="3E3BE779" w:rsidR="00222D53" w:rsidRDefault="00222D53">
        <w:pPr>
          <w:pStyle w:val="Pta"/>
          <w:jc w:val="right"/>
        </w:pPr>
        <w:r>
          <w:fldChar w:fldCharType="begin"/>
        </w:r>
        <w:r>
          <w:instrText>PAGE   \* MERGEFORMAT</w:instrText>
        </w:r>
        <w:r>
          <w:fldChar w:fldCharType="separate"/>
        </w:r>
        <w:r w:rsidR="00A35625">
          <w:t>11</w:t>
        </w:r>
        <w:r>
          <w:fldChar w:fldCharType="end"/>
        </w:r>
      </w:p>
    </w:sdtContent>
  </w:sdt>
  <w:p w14:paraId="249FA13E" w14:textId="77777777" w:rsidR="00945591" w:rsidRDefault="00945591">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E1F5CE" w14:textId="77777777" w:rsidR="00945591" w:rsidRDefault="00945591">
    <w:pPr>
      <w:pStyle w:val="Pta"/>
      <w:tabs>
        <w:tab w:val="clear" w:pos="9072"/>
        <w:tab w:val="right" w:pos="9639"/>
        <w:tab w:val="right" w:pos="9720"/>
      </w:tabs>
      <w:ind w:right="-82"/>
      <w:rPr>
        <w:sz w:val="16"/>
        <w:szCs w:val="10"/>
      </w:rPr>
    </w:pPr>
    <w:r>
      <w:rPr>
        <w:sz w:val="16"/>
        <w:szCs w:val="1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74539" w14:textId="77777777" w:rsidR="009B0E53" w:rsidRDefault="009B0E53" w:rsidP="00957AA7">
      <w:r>
        <w:separator/>
      </w:r>
    </w:p>
  </w:footnote>
  <w:footnote w:type="continuationSeparator" w:id="0">
    <w:p w14:paraId="425DD230" w14:textId="77777777" w:rsidR="009B0E53" w:rsidRDefault="009B0E53" w:rsidP="00957A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14299"/>
    <w:multiLevelType w:val="multilevel"/>
    <w:tmpl w:val="5B008856"/>
    <w:lvl w:ilvl="0">
      <w:start w:val="2"/>
      <w:numFmt w:val="decimal"/>
      <w:lvlText w:val="%1"/>
      <w:lvlJc w:val="left"/>
      <w:pPr>
        <w:ind w:left="360" w:hanging="360"/>
      </w:pPr>
      <w:rPr>
        <w:rFonts w:eastAsia="Arial Narrow" w:hint="default"/>
        <w:color w:val="000000"/>
      </w:rPr>
    </w:lvl>
    <w:lvl w:ilvl="1">
      <w:start w:val="7"/>
      <w:numFmt w:val="decimal"/>
      <w:lvlText w:val="%1.%2"/>
      <w:lvlJc w:val="left"/>
      <w:pPr>
        <w:ind w:left="855" w:hanging="360"/>
      </w:pPr>
      <w:rPr>
        <w:rFonts w:eastAsia="Arial Narrow" w:hint="default"/>
        <w:color w:val="000000"/>
      </w:rPr>
    </w:lvl>
    <w:lvl w:ilvl="2">
      <w:start w:val="1"/>
      <w:numFmt w:val="decimal"/>
      <w:lvlText w:val="%1.%2.%3"/>
      <w:lvlJc w:val="left"/>
      <w:pPr>
        <w:ind w:left="1710" w:hanging="720"/>
      </w:pPr>
      <w:rPr>
        <w:rFonts w:eastAsia="Arial Narrow" w:hint="default"/>
        <w:color w:val="000000"/>
      </w:rPr>
    </w:lvl>
    <w:lvl w:ilvl="3">
      <w:start w:val="1"/>
      <w:numFmt w:val="decimal"/>
      <w:lvlText w:val="%1.%2.%3.%4"/>
      <w:lvlJc w:val="left"/>
      <w:pPr>
        <w:ind w:left="2205" w:hanging="720"/>
      </w:pPr>
      <w:rPr>
        <w:rFonts w:eastAsia="Arial Narrow" w:hint="default"/>
        <w:color w:val="000000"/>
      </w:rPr>
    </w:lvl>
    <w:lvl w:ilvl="4">
      <w:start w:val="1"/>
      <w:numFmt w:val="decimal"/>
      <w:lvlText w:val="%1.%2.%3.%4.%5"/>
      <w:lvlJc w:val="left"/>
      <w:pPr>
        <w:ind w:left="3060" w:hanging="1080"/>
      </w:pPr>
      <w:rPr>
        <w:rFonts w:eastAsia="Arial Narrow" w:hint="default"/>
        <w:color w:val="000000"/>
      </w:rPr>
    </w:lvl>
    <w:lvl w:ilvl="5">
      <w:start w:val="1"/>
      <w:numFmt w:val="decimal"/>
      <w:lvlText w:val="%1.%2.%3.%4.%5.%6"/>
      <w:lvlJc w:val="left"/>
      <w:pPr>
        <w:ind w:left="3555" w:hanging="1080"/>
      </w:pPr>
      <w:rPr>
        <w:rFonts w:eastAsia="Arial Narrow" w:hint="default"/>
        <w:color w:val="000000"/>
      </w:rPr>
    </w:lvl>
    <w:lvl w:ilvl="6">
      <w:start w:val="1"/>
      <w:numFmt w:val="decimal"/>
      <w:lvlText w:val="%1.%2.%3.%4.%5.%6.%7"/>
      <w:lvlJc w:val="left"/>
      <w:pPr>
        <w:ind w:left="4410" w:hanging="1440"/>
      </w:pPr>
      <w:rPr>
        <w:rFonts w:eastAsia="Arial Narrow" w:hint="default"/>
        <w:color w:val="000000"/>
      </w:rPr>
    </w:lvl>
    <w:lvl w:ilvl="7">
      <w:start w:val="1"/>
      <w:numFmt w:val="decimal"/>
      <w:lvlText w:val="%1.%2.%3.%4.%5.%6.%7.%8"/>
      <w:lvlJc w:val="left"/>
      <w:pPr>
        <w:ind w:left="4905" w:hanging="1440"/>
      </w:pPr>
      <w:rPr>
        <w:rFonts w:eastAsia="Arial Narrow" w:hint="default"/>
        <w:color w:val="000000"/>
      </w:rPr>
    </w:lvl>
    <w:lvl w:ilvl="8">
      <w:start w:val="1"/>
      <w:numFmt w:val="decimal"/>
      <w:lvlText w:val="%1.%2.%3.%4.%5.%6.%7.%8.%9"/>
      <w:lvlJc w:val="left"/>
      <w:pPr>
        <w:ind w:left="5400" w:hanging="1440"/>
      </w:pPr>
      <w:rPr>
        <w:rFonts w:eastAsia="Arial Narrow" w:hint="default"/>
        <w:color w:val="000000"/>
      </w:rPr>
    </w:lvl>
  </w:abstractNum>
  <w:abstractNum w:abstractNumId="1" w15:restartNumberingAfterBreak="0">
    <w:nsid w:val="0AB14D8F"/>
    <w:multiLevelType w:val="multilevel"/>
    <w:tmpl w:val="8D6626B2"/>
    <w:lvl w:ilvl="0">
      <w:start w:val="1"/>
      <w:numFmt w:val="decimal"/>
      <w:lvlText w:val="%1."/>
      <w:lvlJc w:val="left"/>
      <w:pPr>
        <w:ind w:left="360" w:hanging="360"/>
      </w:pPr>
      <w:rPr>
        <w:rFonts w:hint="default"/>
        <w:b w:val="0"/>
      </w:rPr>
    </w:lvl>
    <w:lvl w:ilvl="1">
      <w:start w:val="1"/>
      <w:numFmt w:val="decimal"/>
      <w:pStyle w:val="Cislo11"/>
      <w:lvlText w:val="%1.%2."/>
      <w:lvlJc w:val="left"/>
      <w:pPr>
        <w:ind w:left="716" w:hanging="432"/>
      </w:pPr>
      <w:rPr>
        <w:rFonts w:asciiTheme="minorHAnsi" w:hAnsiTheme="minorHAnsi" w:cs="Times New Roman" w:hint="default"/>
        <w:b w:val="0"/>
        <w:bCs w:val="0"/>
        <w:i w:val="0"/>
        <w:iCs w:val="0"/>
        <w:caps w:val="0"/>
        <w:smallCaps w:val="0"/>
        <w:strike w:val="0"/>
        <w:dstrike w:val="0"/>
        <w:noProof w:val="0"/>
        <w:vanish w:val="0"/>
        <w:color w:val="000000"/>
        <w:spacing w:val="0"/>
        <w:kern w:val="0"/>
        <w:position w:val="0"/>
        <w:sz w:val="22"/>
        <w:szCs w:val="22"/>
        <w:u w:val="none"/>
        <w:vertAlign w:val="baseline"/>
        <w:em w:val="none"/>
      </w:rPr>
    </w:lvl>
    <w:lvl w:ilvl="2">
      <w:start w:val="1"/>
      <w:numFmt w:val="bullet"/>
      <w:lvlText w:val=""/>
      <w:lvlJc w:val="left"/>
      <w:pPr>
        <w:ind w:left="1224" w:hanging="504"/>
      </w:pPr>
      <w:rPr>
        <w:rFonts w:ascii="Symbol" w:hAnsi="Symbol"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2" w15:restartNumberingAfterBreak="0">
    <w:nsid w:val="10D156A0"/>
    <w:multiLevelType w:val="multilevel"/>
    <w:tmpl w:val="DF1004B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 w15:restartNumberingAfterBreak="0">
    <w:nsid w:val="12520FE7"/>
    <w:multiLevelType w:val="multilevel"/>
    <w:tmpl w:val="656AF86C"/>
    <w:lvl w:ilvl="0">
      <w:start w:val="1"/>
      <w:numFmt w:val="decimal"/>
      <w:lvlText w:val="%1."/>
      <w:lvlJc w:val="left"/>
      <w:rPr>
        <w:rFonts w:asciiTheme="minorHAnsi" w:eastAsia="Arial Narrow" w:hAnsiTheme="minorHAnsi" w:cs="Times New Roman" w:hint="default"/>
        <w:b/>
        <w:bCs/>
        <w:i w:val="0"/>
        <w:iCs w:val="0"/>
        <w:smallCaps w:val="0"/>
        <w:strike w:val="0"/>
        <w:color w:val="000000"/>
        <w:spacing w:val="0"/>
        <w:w w:val="100"/>
        <w:position w:val="0"/>
        <w:sz w:val="19"/>
        <w:szCs w:val="19"/>
        <w:u w:val="none"/>
        <w:lang w:val="sk-SK" w:eastAsia="sk-SK" w:bidi="sk-SK"/>
      </w:rPr>
    </w:lvl>
    <w:lvl w:ilvl="1">
      <w:start w:val="1"/>
      <w:numFmt w:val="decimal"/>
      <w:lvlText w:val="%1.%2"/>
      <w:lvlJc w:val="left"/>
      <w:rPr>
        <w:rFonts w:asciiTheme="minorHAnsi" w:eastAsia="Arial Narrow" w:hAnsiTheme="minorHAnsi" w:cs="Times New Roman" w:hint="default"/>
        <w:b w:val="0"/>
        <w:bCs w:val="0"/>
        <w:i w:val="0"/>
        <w:iCs w:val="0"/>
        <w:smallCaps w:val="0"/>
        <w:strike w:val="0"/>
        <w:color w:val="000000"/>
        <w:spacing w:val="0"/>
        <w:w w:val="100"/>
        <w:position w:val="0"/>
        <w:sz w:val="20"/>
        <w:szCs w:val="20"/>
        <w:u w:val="none"/>
        <w:lang w:val="sk-SK" w:eastAsia="sk-SK" w:bidi="sk-SK"/>
      </w:rPr>
    </w:lvl>
    <w:lvl w:ilvl="2">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sk-SK" w:eastAsia="sk-SK" w:bidi="sk-SK"/>
      </w:rPr>
    </w:lvl>
    <w:lvl w:ilvl="3">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sk-SK" w:eastAsia="sk-SK" w:bidi="sk-SK"/>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B13152"/>
    <w:multiLevelType w:val="multilevel"/>
    <w:tmpl w:val="6ACA264E"/>
    <w:lvl w:ilvl="0">
      <w:start w:val="1"/>
      <w:numFmt w:val="decimal"/>
      <w:lvlText w:val="%1"/>
      <w:lvlJc w:val="left"/>
      <w:pPr>
        <w:ind w:left="360" w:hanging="360"/>
      </w:pPr>
      <w:rPr>
        <w:rFonts w:hint="default"/>
        <w:strike w:val="0"/>
      </w:rPr>
    </w:lvl>
    <w:lvl w:ilvl="1">
      <w:start w:val="3"/>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44659F"/>
    <w:multiLevelType w:val="multilevel"/>
    <w:tmpl w:val="BAB087AC"/>
    <w:lvl w:ilvl="0">
      <w:start w:val="6"/>
      <w:numFmt w:val="decimal"/>
      <w:lvlText w:val="%1."/>
      <w:lvlJc w:val="left"/>
      <w:pPr>
        <w:ind w:left="360" w:hanging="360"/>
      </w:pPr>
      <w:rPr>
        <w:rFonts w:hint="default"/>
      </w:rPr>
    </w:lvl>
    <w:lvl w:ilvl="1">
      <w:start w:val="7"/>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E832EF6"/>
    <w:multiLevelType w:val="multilevel"/>
    <w:tmpl w:val="6F8E0A46"/>
    <w:lvl w:ilvl="0">
      <w:start w:val="1"/>
      <w:numFmt w:val="decimal"/>
      <w:lvlText w:val="%1."/>
      <w:lvlJc w:val="left"/>
      <w:rPr>
        <w:rFonts w:asciiTheme="minorHAnsi" w:eastAsia="Arial Narrow" w:hAnsiTheme="minorHAnsi" w:cs="Times New Roman" w:hint="default"/>
        <w:b/>
        <w:bCs/>
        <w:i w:val="0"/>
        <w:iCs w:val="0"/>
        <w:smallCaps w:val="0"/>
        <w:strike/>
        <w:color w:val="000000" w:themeColor="text1"/>
        <w:spacing w:val="0"/>
        <w:w w:val="100"/>
        <w:position w:val="0"/>
        <w:sz w:val="19"/>
        <w:szCs w:val="19"/>
        <w:u w:val="none"/>
        <w:lang w:val="sk-SK" w:eastAsia="sk-SK" w:bidi="sk-SK"/>
      </w:rPr>
    </w:lvl>
    <w:lvl w:ilvl="1">
      <w:start w:val="1"/>
      <w:numFmt w:val="decimal"/>
      <w:lvlText w:val="%1.%2"/>
      <w:lvlJc w:val="left"/>
      <w:rPr>
        <w:rFonts w:asciiTheme="minorHAnsi" w:eastAsia="Arial Narrow" w:hAnsiTheme="minorHAnsi" w:cs="Times New Roman" w:hint="default"/>
        <w:b w:val="0"/>
        <w:bCs w:val="0"/>
        <w:i w:val="0"/>
        <w:iCs w:val="0"/>
        <w:smallCaps w:val="0"/>
        <w:strike w:val="0"/>
        <w:color w:val="000000"/>
        <w:spacing w:val="0"/>
        <w:w w:val="100"/>
        <w:position w:val="0"/>
        <w:sz w:val="22"/>
        <w:szCs w:val="22"/>
        <w:u w:val="none"/>
        <w:lang w:val="sk-SK" w:eastAsia="sk-SK" w:bidi="sk-SK"/>
      </w:rPr>
    </w:lvl>
    <w:lvl w:ilvl="2">
      <w:start w:val="1"/>
      <w:numFmt w:val="decimal"/>
      <w:lvlText w:val="%1.%2.%3"/>
      <w:lvlJc w:val="left"/>
      <w:rPr>
        <w:rFonts w:asciiTheme="minorHAnsi" w:eastAsia="Arial Narrow" w:hAnsiTheme="minorHAnsi" w:cs="Times New Roman" w:hint="default"/>
        <w:b w:val="0"/>
        <w:bCs w:val="0"/>
        <w:i w:val="0"/>
        <w:iCs w:val="0"/>
        <w:smallCaps w:val="0"/>
        <w:strike w:val="0"/>
        <w:color w:val="000000"/>
        <w:spacing w:val="0"/>
        <w:w w:val="100"/>
        <w:position w:val="0"/>
        <w:sz w:val="19"/>
        <w:szCs w:val="19"/>
        <w:u w:val="none"/>
        <w:lang w:val="sk-SK" w:eastAsia="sk-SK" w:bidi="sk-SK"/>
      </w:rPr>
    </w:lvl>
    <w:lvl w:ilvl="3">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sk-SK" w:eastAsia="sk-SK" w:bidi="sk-SK"/>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5E5C5B"/>
    <w:multiLevelType w:val="multilevel"/>
    <w:tmpl w:val="D69EF37C"/>
    <w:lvl w:ilvl="0">
      <w:start w:val="8"/>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8" w15:restartNumberingAfterBreak="0">
    <w:nsid w:val="238B46DA"/>
    <w:multiLevelType w:val="hybridMultilevel"/>
    <w:tmpl w:val="9B36DF1E"/>
    <w:lvl w:ilvl="0" w:tplc="AA145F86">
      <w:start w:val="1"/>
      <w:numFmt w:val="bullet"/>
      <w:lvlText w:val=""/>
      <w:lvlJc w:val="left"/>
      <w:pPr>
        <w:ind w:left="1190" w:hanging="360"/>
      </w:pPr>
      <w:rPr>
        <w:rFonts w:ascii="Symbol" w:hAnsi="Symbol" w:hint="default"/>
      </w:rPr>
    </w:lvl>
    <w:lvl w:ilvl="1" w:tplc="041B0003" w:tentative="1">
      <w:start w:val="1"/>
      <w:numFmt w:val="bullet"/>
      <w:lvlText w:val="o"/>
      <w:lvlJc w:val="left"/>
      <w:pPr>
        <w:ind w:left="1910" w:hanging="360"/>
      </w:pPr>
      <w:rPr>
        <w:rFonts w:ascii="Courier New" w:hAnsi="Courier New" w:cs="Courier New" w:hint="default"/>
      </w:rPr>
    </w:lvl>
    <w:lvl w:ilvl="2" w:tplc="041B0005" w:tentative="1">
      <w:start w:val="1"/>
      <w:numFmt w:val="bullet"/>
      <w:lvlText w:val=""/>
      <w:lvlJc w:val="left"/>
      <w:pPr>
        <w:ind w:left="2630" w:hanging="360"/>
      </w:pPr>
      <w:rPr>
        <w:rFonts w:ascii="Wingdings" w:hAnsi="Wingdings" w:hint="default"/>
      </w:rPr>
    </w:lvl>
    <w:lvl w:ilvl="3" w:tplc="041B0001" w:tentative="1">
      <w:start w:val="1"/>
      <w:numFmt w:val="bullet"/>
      <w:lvlText w:val=""/>
      <w:lvlJc w:val="left"/>
      <w:pPr>
        <w:ind w:left="3350" w:hanging="360"/>
      </w:pPr>
      <w:rPr>
        <w:rFonts w:ascii="Symbol" w:hAnsi="Symbol" w:hint="default"/>
      </w:rPr>
    </w:lvl>
    <w:lvl w:ilvl="4" w:tplc="041B0003" w:tentative="1">
      <w:start w:val="1"/>
      <w:numFmt w:val="bullet"/>
      <w:lvlText w:val="o"/>
      <w:lvlJc w:val="left"/>
      <w:pPr>
        <w:ind w:left="4070" w:hanging="360"/>
      </w:pPr>
      <w:rPr>
        <w:rFonts w:ascii="Courier New" w:hAnsi="Courier New" w:cs="Courier New" w:hint="default"/>
      </w:rPr>
    </w:lvl>
    <w:lvl w:ilvl="5" w:tplc="041B0005" w:tentative="1">
      <w:start w:val="1"/>
      <w:numFmt w:val="bullet"/>
      <w:lvlText w:val=""/>
      <w:lvlJc w:val="left"/>
      <w:pPr>
        <w:ind w:left="4790" w:hanging="360"/>
      </w:pPr>
      <w:rPr>
        <w:rFonts w:ascii="Wingdings" w:hAnsi="Wingdings" w:hint="default"/>
      </w:rPr>
    </w:lvl>
    <w:lvl w:ilvl="6" w:tplc="041B0001" w:tentative="1">
      <w:start w:val="1"/>
      <w:numFmt w:val="bullet"/>
      <w:lvlText w:val=""/>
      <w:lvlJc w:val="left"/>
      <w:pPr>
        <w:ind w:left="5510" w:hanging="360"/>
      </w:pPr>
      <w:rPr>
        <w:rFonts w:ascii="Symbol" w:hAnsi="Symbol" w:hint="default"/>
      </w:rPr>
    </w:lvl>
    <w:lvl w:ilvl="7" w:tplc="041B0003" w:tentative="1">
      <w:start w:val="1"/>
      <w:numFmt w:val="bullet"/>
      <w:lvlText w:val="o"/>
      <w:lvlJc w:val="left"/>
      <w:pPr>
        <w:ind w:left="6230" w:hanging="360"/>
      </w:pPr>
      <w:rPr>
        <w:rFonts w:ascii="Courier New" w:hAnsi="Courier New" w:cs="Courier New" w:hint="default"/>
      </w:rPr>
    </w:lvl>
    <w:lvl w:ilvl="8" w:tplc="041B0005" w:tentative="1">
      <w:start w:val="1"/>
      <w:numFmt w:val="bullet"/>
      <w:lvlText w:val=""/>
      <w:lvlJc w:val="left"/>
      <w:pPr>
        <w:ind w:left="6950" w:hanging="360"/>
      </w:pPr>
      <w:rPr>
        <w:rFonts w:ascii="Wingdings" w:hAnsi="Wingdings" w:hint="default"/>
      </w:rPr>
    </w:lvl>
  </w:abstractNum>
  <w:abstractNum w:abstractNumId="9" w15:restartNumberingAfterBreak="0">
    <w:nsid w:val="270815C6"/>
    <w:multiLevelType w:val="multilevel"/>
    <w:tmpl w:val="DF507E44"/>
    <w:lvl w:ilvl="0">
      <w:start w:val="10"/>
      <w:numFmt w:val="decimal"/>
      <w:lvlText w:val="%1"/>
      <w:lvlJc w:val="left"/>
      <w:pPr>
        <w:ind w:left="375" w:hanging="375"/>
      </w:pPr>
      <w:rPr>
        <w:rFonts w:hint="default"/>
      </w:rPr>
    </w:lvl>
    <w:lvl w:ilvl="1">
      <w:start w:val="2"/>
      <w:numFmt w:val="decimal"/>
      <w:lvlText w:val="%1.%2"/>
      <w:lvlJc w:val="left"/>
      <w:pPr>
        <w:ind w:left="2535" w:hanging="37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0" w15:restartNumberingAfterBreak="0">
    <w:nsid w:val="287A0643"/>
    <w:multiLevelType w:val="multilevel"/>
    <w:tmpl w:val="DC1A7D6C"/>
    <w:lvl w:ilvl="0">
      <w:start w:val="1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EC0169"/>
    <w:multiLevelType w:val="multilevel"/>
    <w:tmpl w:val="647A06DE"/>
    <w:lvl w:ilvl="0">
      <w:start w:val="2"/>
      <w:numFmt w:val="decimal"/>
      <w:lvlText w:val="%1"/>
      <w:lvlJc w:val="left"/>
      <w:pPr>
        <w:ind w:left="360" w:hanging="360"/>
      </w:pPr>
      <w:rPr>
        <w:rFonts w:hint="default"/>
      </w:rPr>
    </w:lvl>
    <w:lvl w:ilvl="1">
      <w:start w:val="5"/>
      <w:numFmt w:val="decimal"/>
      <w:lvlText w:val="%1.%2"/>
      <w:lvlJc w:val="left"/>
      <w:pPr>
        <w:ind w:left="1080" w:hanging="360"/>
      </w:pPr>
      <w:rPr>
        <w:rFonts w:hint="default"/>
        <w:strike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A9439BC"/>
    <w:multiLevelType w:val="multilevel"/>
    <w:tmpl w:val="4DAAE40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3" w15:restartNumberingAfterBreak="0">
    <w:nsid w:val="325D53C7"/>
    <w:multiLevelType w:val="multilevel"/>
    <w:tmpl w:val="85D6FB4C"/>
    <w:lvl w:ilvl="0">
      <w:start w:val="10"/>
      <w:numFmt w:val="decimal"/>
      <w:lvlText w:val="%1"/>
      <w:lvlJc w:val="left"/>
      <w:pPr>
        <w:ind w:left="375" w:hanging="375"/>
      </w:pPr>
      <w:rPr>
        <w:rFonts w:hint="default"/>
      </w:rPr>
    </w:lvl>
    <w:lvl w:ilvl="1">
      <w:start w:val="3"/>
      <w:numFmt w:val="decimal"/>
      <w:lvlText w:val="%1.%2"/>
      <w:lvlJc w:val="left"/>
      <w:pPr>
        <w:ind w:left="2535" w:hanging="375"/>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8720" w:hanging="1440"/>
      </w:pPr>
      <w:rPr>
        <w:rFonts w:hint="default"/>
      </w:rPr>
    </w:lvl>
  </w:abstractNum>
  <w:abstractNum w:abstractNumId="14" w15:restartNumberingAfterBreak="0">
    <w:nsid w:val="32ED5955"/>
    <w:multiLevelType w:val="multilevel"/>
    <w:tmpl w:val="1C1835F0"/>
    <w:lvl w:ilvl="0">
      <w:start w:val="9"/>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strike w:val="0"/>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5840" w:hanging="1440"/>
      </w:pPr>
      <w:rPr>
        <w:rFonts w:hint="default"/>
      </w:rPr>
    </w:lvl>
  </w:abstractNum>
  <w:abstractNum w:abstractNumId="15" w15:restartNumberingAfterBreak="0">
    <w:nsid w:val="35787891"/>
    <w:multiLevelType w:val="multilevel"/>
    <w:tmpl w:val="4DAAE40E"/>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15:restartNumberingAfterBreak="0">
    <w:nsid w:val="4752453A"/>
    <w:multiLevelType w:val="multilevel"/>
    <w:tmpl w:val="CF70A1D2"/>
    <w:lvl w:ilvl="0">
      <w:start w:val="3"/>
      <w:numFmt w:val="decimal"/>
      <w:lvlText w:val="%1"/>
      <w:lvlJc w:val="left"/>
      <w:pPr>
        <w:ind w:left="360" w:hanging="360"/>
      </w:pPr>
      <w:rPr>
        <w:rFonts w:asciiTheme="minorHAnsi" w:eastAsia="Arial Narrow" w:hAnsiTheme="minorHAnsi" w:hint="default"/>
        <w:sz w:val="22"/>
      </w:rPr>
    </w:lvl>
    <w:lvl w:ilvl="1">
      <w:start w:val="1"/>
      <w:numFmt w:val="decimal"/>
      <w:lvlText w:val="%1.%2"/>
      <w:lvlJc w:val="left"/>
      <w:pPr>
        <w:ind w:left="1080" w:hanging="360"/>
      </w:pPr>
      <w:rPr>
        <w:rFonts w:asciiTheme="minorHAnsi" w:eastAsia="Arial Narrow" w:hAnsiTheme="minorHAnsi" w:hint="default"/>
        <w:b w:val="0"/>
        <w:i w:val="0"/>
        <w:color w:val="auto"/>
        <w:sz w:val="22"/>
      </w:rPr>
    </w:lvl>
    <w:lvl w:ilvl="2">
      <w:start w:val="1"/>
      <w:numFmt w:val="decimal"/>
      <w:lvlText w:val="%1.%2.%3"/>
      <w:lvlJc w:val="left"/>
      <w:pPr>
        <w:ind w:left="2160" w:hanging="720"/>
      </w:pPr>
      <w:rPr>
        <w:rFonts w:asciiTheme="minorHAnsi" w:eastAsia="Arial Narrow" w:hAnsiTheme="minorHAnsi" w:hint="default"/>
        <w:sz w:val="22"/>
      </w:rPr>
    </w:lvl>
    <w:lvl w:ilvl="3">
      <w:start w:val="1"/>
      <w:numFmt w:val="decimal"/>
      <w:lvlText w:val="%1.%2.%3.%4"/>
      <w:lvlJc w:val="left"/>
      <w:pPr>
        <w:ind w:left="2880" w:hanging="720"/>
      </w:pPr>
      <w:rPr>
        <w:rFonts w:asciiTheme="minorHAnsi" w:eastAsia="Arial Narrow" w:hAnsiTheme="minorHAnsi" w:hint="default"/>
        <w:sz w:val="22"/>
      </w:rPr>
    </w:lvl>
    <w:lvl w:ilvl="4">
      <w:start w:val="1"/>
      <w:numFmt w:val="decimal"/>
      <w:lvlText w:val="%1.%2.%3.%4.%5"/>
      <w:lvlJc w:val="left"/>
      <w:pPr>
        <w:ind w:left="3600" w:hanging="720"/>
      </w:pPr>
      <w:rPr>
        <w:rFonts w:asciiTheme="minorHAnsi" w:eastAsia="Arial Narrow" w:hAnsiTheme="minorHAnsi" w:hint="default"/>
        <w:sz w:val="22"/>
      </w:rPr>
    </w:lvl>
    <w:lvl w:ilvl="5">
      <w:start w:val="1"/>
      <w:numFmt w:val="decimal"/>
      <w:lvlText w:val="%1.%2.%3.%4.%5.%6"/>
      <w:lvlJc w:val="left"/>
      <w:pPr>
        <w:ind w:left="4680" w:hanging="1080"/>
      </w:pPr>
      <w:rPr>
        <w:rFonts w:asciiTheme="minorHAnsi" w:eastAsia="Arial Narrow" w:hAnsiTheme="minorHAnsi" w:hint="default"/>
        <w:sz w:val="22"/>
      </w:rPr>
    </w:lvl>
    <w:lvl w:ilvl="6">
      <w:start w:val="1"/>
      <w:numFmt w:val="decimal"/>
      <w:lvlText w:val="%1.%2.%3.%4.%5.%6.%7"/>
      <w:lvlJc w:val="left"/>
      <w:pPr>
        <w:ind w:left="5400" w:hanging="1080"/>
      </w:pPr>
      <w:rPr>
        <w:rFonts w:asciiTheme="minorHAnsi" w:eastAsia="Arial Narrow" w:hAnsiTheme="minorHAnsi" w:hint="default"/>
        <w:sz w:val="22"/>
      </w:rPr>
    </w:lvl>
    <w:lvl w:ilvl="7">
      <w:start w:val="1"/>
      <w:numFmt w:val="decimal"/>
      <w:lvlText w:val="%1.%2.%3.%4.%5.%6.%7.%8"/>
      <w:lvlJc w:val="left"/>
      <w:pPr>
        <w:ind w:left="6480" w:hanging="1440"/>
      </w:pPr>
      <w:rPr>
        <w:rFonts w:asciiTheme="minorHAnsi" w:eastAsia="Arial Narrow" w:hAnsiTheme="minorHAnsi" w:hint="default"/>
        <w:sz w:val="22"/>
      </w:rPr>
    </w:lvl>
    <w:lvl w:ilvl="8">
      <w:start w:val="1"/>
      <w:numFmt w:val="decimal"/>
      <w:lvlText w:val="%1.%2.%3.%4.%5.%6.%7.%8.%9"/>
      <w:lvlJc w:val="left"/>
      <w:pPr>
        <w:ind w:left="7200" w:hanging="1440"/>
      </w:pPr>
      <w:rPr>
        <w:rFonts w:asciiTheme="minorHAnsi" w:eastAsia="Arial Narrow" w:hAnsiTheme="minorHAnsi" w:hint="default"/>
        <w:sz w:val="22"/>
      </w:rPr>
    </w:lvl>
  </w:abstractNum>
  <w:abstractNum w:abstractNumId="17" w15:restartNumberingAfterBreak="0">
    <w:nsid w:val="48C02D6A"/>
    <w:multiLevelType w:val="multilevel"/>
    <w:tmpl w:val="0082E98A"/>
    <w:lvl w:ilvl="0">
      <w:start w:val="1"/>
      <w:numFmt w:val="decimal"/>
      <w:lvlText w:val="%1."/>
      <w:lvlJc w:val="left"/>
      <w:rPr>
        <w:rFonts w:asciiTheme="minorHAnsi" w:eastAsia="Arial Narrow" w:hAnsiTheme="minorHAnsi" w:cs="Times New Roman" w:hint="default"/>
        <w:b/>
        <w:bCs/>
        <w:i w:val="0"/>
        <w:iCs w:val="0"/>
        <w:smallCaps w:val="0"/>
        <w:strike w:val="0"/>
        <w:color w:val="000000"/>
        <w:spacing w:val="0"/>
        <w:w w:val="100"/>
        <w:position w:val="0"/>
        <w:sz w:val="19"/>
        <w:szCs w:val="19"/>
        <w:u w:val="none"/>
        <w:lang w:val="sk-SK" w:eastAsia="sk-SK" w:bidi="sk-SK"/>
      </w:rPr>
    </w:lvl>
    <w:lvl w:ilvl="1">
      <w:start w:val="1"/>
      <w:numFmt w:val="decimal"/>
      <w:lvlText w:val="%1.%2"/>
      <w:lvlJc w:val="left"/>
      <w:rPr>
        <w:rFonts w:asciiTheme="minorHAnsi" w:eastAsia="Arial Narrow" w:hAnsiTheme="minorHAnsi" w:cs="Times New Roman" w:hint="default"/>
        <w:b w:val="0"/>
        <w:bCs w:val="0"/>
        <w:i w:val="0"/>
        <w:iCs w:val="0"/>
        <w:smallCaps w:val="0"/>
        <w:strike w:val="0"/>
        <w:color w:val="000000"/>
        <w:spacing w:val="0"/>
        <w:w w:val="100"/>
        <w:position w:val="0"/>
        <w:sz w:val="20"/>
        <w:szCs w:val="20"/>
        <w:u w:val="none"/>
        <w:lang w:val="sk-SK" w:eastAsia="sk-SK" w:bidi="sk-SK"/>
      </w:rPr>
    </w:lvl>
    <w:lvl w:ilvl="2">
      <w:start w:val="1"/>
      <w:numFmt w:val="bullet"/>
      <w:lvlText w:val=""/>
      <w:lvlJc w:val="left"/>
      <w:rPr>
        <w:rFonts w:ascii="Symbol" w:hAnsi="Symbol" w:hint="default"/>
        <w:b w:val="0"/>
        <w:bCs w:val="0"/>
        <w:i w:val="0"/>
        <w:iCs w:val="0"/>
        <w:smallCaps w:val="0"/>
        <w:strike w:val="0"/>
        <w:color w:val="000000"/>
        <w:spacing w:val="0"/>
        <w:w w:val="100"/>
        <w:position w:val="0"/>
        <w:sz w:val="18"/>
        <w:szCs w:val="18"/>
        <w:u w:val="none"/>
        <w:lang w:val="sk-SK" w:eastAsia="sk-SK" w:bidi="sk-SK"/>
      </w:rPr>
    </w:lvl>
    <w:lvl w:ilvl="3">
      <w:start w:val="1"/>
      <w:numFmt w:val="bullet"/>
      <w:lvlText w:val=""/>
      <w:lvlJc w:val="left"/>
      <w:rPr>
        <w:rFonts w:ascii="Symbol" w:hAnsi="Symbol" w:hint="default"/>
        <w:b w:val="0"/>
        <w:bCs w:val="0"/>
        <w:i w:val="0"/>
        <w:iCs w:val="0"/>
        <w:smallCaps w:val="0"/>
        <w:strike w:val="0"/>
        <w:color w:val="000000"/>
        <w:spacing w:val="0"/>
        <w:w w:val="100"/>
        <w:position w:val="0"/>
        <w:sz w:val="19"/>
        <w:szCs w:val="19"/>
        <w:u w:val="none"/>
        <w:lang w:val="sk-SK" w:eastAsia="sk-SK" w:bidi="sk-SK"/>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9504D2B"/>
    <w:multiLevelType w:val="multilevel"/>
    <w:tmpl w:val="8006091E"/>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D75F58"/>
    <w:multiLevelType w:val="hybridMultilevel"/>
    <w:tmpl w:val="E49608F0"/>
    <w:lvl w:ilvl="0" w:tplc="041B0017">
      <w:start w:val="1"/>
      <w:numFmt w:val="lowerLetter"/>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0" w15:restartNumberingAfterBreak="0">
    <w:nsid w:val="56CE57B3"/>
    <w:multiLevelType w:val="hybridMultilevel"/>
    <w:tmpl w:val="4FECA6E2"/>
    <w:lvl w:ilvl="0" w:tplc="C3B8FC0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961192C"/>
    <w:multiLevelType w:val="multilevel"/>
    <w:tmpl w:val="801663D4"/>
    <w:lvl w:ilvl="0">
      <w:start w:val="2"/>
      <w:numFmt w:val="decimal"/>
      <w:lvlText w:val="%1"/>
      <w:lvlJc w:val="left"/>
      <w:pPr>
        <w:ind w:left="360" w:hanging="360"/>
      </w:pPr>
      <w:rPr>
        <w:rFonts w:hint="default"/>
        <w:strike w:val="0"/>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9C34CE2"/>
    <w:multiLevelType w:val="hybridMultilevel"/>
    <w:tmpl w:val="A270463E"/>
    <w:lvl w:ilvl="0" w:tplc="041B0001">
      <w:start w:val="1"/>
      <w:numFmt w:val="decimal"/>
      <w:lvlText w:val="%1."/>
      <w:lvlJc w:val="left"/>
      <w:pPr>
        <w:ind w:left="720" w:hanging="360"/>
      </w:p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23" w15:restartNumberingAfterBreak="0">
    <w:nsid w:val="5AF93D45"/>
    <w:multiLevelType w:val="hybridMultilevel"/>
    <w:tmpl w:val="07B29214"/>
    <w:lvl w:ilvl="0" w:tplc="C99E2F0E">
      <w:start w:val="1"/>
      <w:numFmt w:val="decimal"/>
      <w:lvlText w:val="%1."/>
      <w:lvlJc w:val="left"/>
      <w:pPr>
        <w:ind w:left="720" w:hanging="360"/>
      </w:pPr>
      <w:rPr>
        <w:rFonts w:hint="default"/>
      </w:rPr>
    </w:lvl>
    <w:lvl w:ilvl="1" w:tplc="20A27332">
      <w:start w:val="1"/>
      <w:numFmt w:val="decimal"/>
      <w:lvlText w:val="%2)"/>
      <w:lvlJc w:val="left"/>
      <w:pPr>
        <w:ind w:left="1440" w:hanging="360"/>
      </w:pPr>
      <w:rPr>
        <w:rFonts w:hint="default"/>
      </w:rPr>
    </w:lvl>
    <w:lvl w:ilvl="2" w:tplc="531A74E8">
      <w:numFmt w:val="bullet"/>
      <w:lvlText w:val="-"/>
      <w:lvlJc w:val="left"/>
      <w:pPr>
        <w:ind w:left="2340" w:hanging="360"/>
      </w:pPr>
      <w:rPr>
        <w:rFonts w:ascii="Calibri" w:eastAsia="Times New Roman" w:hAnsi="Calibri" w:cs="Times New Roman" w:hint="default"/>
      </w:rPr>
    </w:lvl>
    <w:lvl w:ilvl="3" w:tplc="041B0017">
      <w:start w:val="1"/>
      <w:numFmt w:val="lowerLetter"/>
      <w:lvlText w:val="%4)"/>
      <w:lvlJc w:val="left"/>
      <w:pPr>
        <w:ind w:left="2880" w:hanging="360"/>
      </w:pPr>
      <w:rPr>
        <w:rFonts w:hint="default"/>
      </w:rPr>
    </w:lvl>
    <w:lvl w:ilvl="4" w:tplc="A9E66204">
      <w:numFmt w:val="bullet"/>
      <w:lvlText w:val=""/>
      <w:lvlJc w:val="left"/>
      <w:pPr>
        <w:ind w:left="3600" w:hanging="360"/>
      </w:pPr>
      <w:rPr>
        <w:rFonts w:ascii="Symbol" w:eastAsia="Times New Roman" w:hAnsi="Symbol" w:cs="Times New Roman" w:hint="default"/>
      </w:rPr>
    </w:lvl>
    <w:lvl w:ilvl="5" w:tplc="B04621DC">
      <w:start w:val="12"/>
      <w:numFmt w:val="decimal"/>
      <w:lvlText w:val="%6"/>
      <w:lvlJc w:val="left"/>
      <w:pPr>
        <w:ind w:left="4500" w:hanging="360"/>
      </w:pPr>
      <w:rPr>
        <w:rFonts w:hint="default"/>
        <w:color w:val="FF0000"/>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03343E7"/>
    <w:multiLevelType w:val="hybridMultilevel"/>
    <w:tmpl w:val="70A4C7B0"/>
    <w:lvl w:ilvl="0" w:tplc="AA145F8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62BA32D4"/>
    <w:multiLevelType w:val="multilevel"/>
    <w:tmpl w:val="72CA0AD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15:restartNumberingAfterBreak="0">
    <w:nsid w:val="633B086B"/>
    <w:multiLevelType w:val="multilevel"/>
    <w:tmpl w:val="2C7263B4"/>
    <w:lvl w:ilvl="0">
      <w:start w:val="1"/>
      <w:numFmt w:val="decimal"/>
      <w:lvlText w:val="%1."/>
      <w:lvlJc w:val="left"/>
      <w:pPr>
        <w:ind w:left="720" w:hanging="360"/>
      </w:pPr>
      <w:rPr>
        <w:b/>
        <w:bCs/>
        <w:i w:val="0"/>
        <w:iCs w:val="0"/>
        <w:caps w:val="0"/>
        <w:smallCaps w:val="0"/>
        <w:strike w:val="0"/>
        <w:dstrike w:val="0"/>
        <w:color w:val="000000"/>
        <w:spacing w:val="0"/>
        <w:w w:val="100"/>
        <w:sz w:val="19"/>
        <w:szCs w:val="19"/>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19"/>
        <w:szCs w:val="19"/>
        <w:u w:val="none"/>
      </w:rPr>
    </w:lvl>
    <w:lvl w:ilvl="2">
      <w:start w:val="1"/>
      <w:numFmt w:val="decimal"/>
      <w:lvlText w:val="%1.%2.%3"/>
      <w:lvlJc w:val="left"/>
      <w:pPr>
        <w:ind w:left="1440" w:hanging="360"/>
      </w:pPr>
      <w:rPr>
        <w:b w:val="0"/>
        <w:bCs w:val="0"/>
        <w:i w:val="0"/>
        <w:iCs w:val="0"/>
        <w:caps w:val="0"/>
        <w:smallCaps w:val="0"/>
        <w:strike w:val="0"/>
        <w:dstrike w:val="0"/>
        <w:color w:val="000000"/>
        <w:spacing w:val="0"/>
        <w:w w:val="100"/>
        <w:sz w:val="19"/>
        <w:szCs w:val="19"/>
        <w:u w:val="none"/>
      </w:rPr>
    </w:lvl>
    <w:lvl w:ilvl="3">
      <w:start w:val="1"/>
      <w:numFmt w:val="bullet"/>
      <w:lvlText w:val=""/>
      <w:lvlJc w:val="left"/>
      <w:pPr>
        <w:ind w:left="1800" w:hanging="360"/>
      </w:pPr>
      <w:rPr>
        <w:rFonts w:ascii="Symbol" w:hAnsi="Symbol" w:cs="Symbol" w:hint="default"/>
        <w:b w:val="0"/>
        <w:bCs w:val="0"/>
        <w:i w:val="0"/>
        <w:iCs w:val="0"/>
        <w:caps w:val="0"/>
        <w:smallCaps w:val="0"/>
        <w:strike w:val="0"/>
        <w:dstrike w:val="0"/>
        <w:color w:val="000000"/>
        <w:spacing w:val="0"/>
        <w:w w:val="100"/>
        <w:sz w:val="19"/>
        <w:szCs w:val="19"/>
        <w:u w:val="none"/>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67B67DE6"/>
    <w:multiLevelType w:val="hybridMultilevel"/>
    <w:tmpl w:val="F6D02FD6"/>
    <w:lvl w:ilvl="0" w:tplc="62221BD4">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04543F6"/>
    <w:multiLevelType w:val="multilevel"/>
    <w:tmpl w:val="E45072AC"/>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9" w15:restartNumberingAfterBreak="0">
    <w:nsid w:val="78790635"/>
    <w:multiLevelType w:val="hybridMultilevel"/>
    <w:tmpl w:val="B95EF6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D017461"/>
    <w:multiLevelType w:val="hybridMultilevel"/>
    <w:tmpl w:val="0D1412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EBC599E"/>
    <w:multiLevelType w:val="multilevel"/>
    <w:tmpl w:val="9ABA3AD8"/>
    <w:lvl w:ilvl="0">
      <w:start w:val="11"/>
      <w:numFmt w:val="decimal"/>
      <w:lvlText w:val="%1"/>
      <w:lvlJc w:val="left"/>
      <w:pPr>
        <w:ind w:left="375" w:hanging="375"/>
      </w:pPr>
      <w:rPr>
        <w:rFonts w:hint="default"/>
      </w:rPr>
    </w:lvl>
    <w:lvl w:ilvl="1">
      <w:start w:val="1"/>
      <w:numFmt w:val="decimal"/>
      <w:lvlText w:val="%1.%2"/>
      <w:lvlJc w:val="left"/>
      <w:pPr>
        <w:ind w:left="2910" w:hanging="375"/>
      </w:pPr>
      <w:rPr>
        <w:rFonts w:hint="default"/>
        <w:b w:val="0"/>
        <w:i w:val="0"/>
      </w:rPr>
    </w:lvl>
    <w:lvl w:ilvl="2">
      <w:start w:val="1"/>
      <w:numFmt w:val="decimal"/>
      <w:lvlText w:val="%1.%2.%3"/>
      <w:lvlJc w:val="left"/>
      <w:pPr>
        <w:ind w:left="5790" w:hanging="720"/>
      </w:pPr>
      <w:rPr>
        <w:rFonts w:hint="default"/>
      </w:rPr>
    </w:lvl>
    <w:lvl w:ilvl="3">
      <w:start w:val="1"/>
      <w:numFmt w:val="decimal"/>
      <w:lvlText w:val="%1.%2.%3.%4"/>
      <w:lvlJc w:val="left"/>
      <w:pPr>
        <w:ind w:left="8325" w:hanging="720"/>
      </w:pPr>
      <w:rPr>
        <w:rFonts w:hint="default"/>
      </w:rPr>
    </w:lvl>
    <w:lvl w:ilvl="4">
      <w:start w:val="1"/>
      <w:numFmt w:val="decimal"/>
      <w:lvlText w:val="%1.%2.%3.%4.%5"/>
      <w:lvlJc w:val="left"/>
      <w:pPr>
        <w:ind w:left="11220" w:hanging="1080"/>
      </w:pPr>
      <w:rPr>
        <w:rFonts w:hint="default"/>
      </w:rPr>
    </w:lvl>
    <w:lvl w:ilvl="5">
      <w:start w:val="1"/>
      <w:numFmt w:val="decimal"/>
      <w:lvlText w:val="%1.%2.%3.%4.%5.%6"/>
      <w:lvlJc w:val="left"/>
      <w:pPr>
        <w:ind w:left="13755" w:hanging="1080"/>
      </w:pPr>
      <w:rPr>
        <w:rFonts w:hint="default"/>
      </w:rPr>
    </w:lvl>
    <w:lvl w:ilvl="6">
      <w:start w:val="1"/>
      <w:numFmt w:val="decimal"/>
      <w:lvlText w:val="%1.%2.%3.%4.%5.%6.%7"/>
      <w:lvlJc w:val="left"/>
      <w:pPr>
        <w:ind w:left="16650" w:hanging="1440"/>
      </w:pPr>
      <w:rPr>
        <w:rFonts w:hint="default"/>
      </w:rPr>
    </w:lvl>
    <w:lvl w:ilvl="7">
      <w:start w:val="1"/>
      <w:numFmt w:val="decimal"/>
      <w:lvlText w:val="%1.%2.%3.%4.%5.%6.%7.%8"/>
      <w:lvlJc w:val="left"/>
      <w:pPr>
        <w:ind w:left="19185" w:hanging="1440"/>
      </w:pPr>
      <w:rPr>
        <w:rFonts w:hint="default"/>
      </w:rPr>
    </w:lvl>
    <w:lvl w:ilvl="8">
      <w:start w:val="1"/>
      <w:numFmt w:val="decimal"/>
      <w:lvlText w:val="%1.%2.%3.%4.%5.%6.%7.%8.%9"/>
      <w:lvlJc w:val="left"/>
      <w:pPr>
        <w:ind w:left="21720" w:hanging="1440"/>
      </w:pPr>
      <w:rPr>
        <w:rFonts w:hint="default"/>
      </w:rPr>
    </w:lvl>
  </w:abstractNum>
  <w:num w:numId="1">
    <w:abstractNumId w:val="6"/>
  </w:num>
  <w:num w:numId="2">
    <w:abstractNumId w:val="17"/>
  </w:num>
  <w:num w:numId="3">
    <w:abstractNumId w:val="3"/>
  </w:num>
  <w:num w:numId="4">
    <w:abstractNumId w:val="1"/>
  </w:num>
  <w:num w:numId="5">
    <w:abstractNumId w:val="23"/>
  </w:num>
  <w:num w:numId="6">
    <w:abstractNumId w:val="26"/>
  </w:num>
  <w:num w:numId="7">
    <w:abstractNumId w:val="30"/>
  </w:num>
  <w:num w:numId="8">
    <w:abstractNumId w:val="20"/>
  </w:num>
  <w:num w:numId="9">
    <w:abstractNumId w:val="27"/>
  </w:num>
  <w:num w:numId="10">
    <w:abstractNumId w:val="8"/>
  </w:num>
  <w:num w:numId="11">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8"/>
  </w:num>
  <w:num w:numId="13">
    <w:abstractNumId w:val="10"/>
  </w:num>
  <w:num w:numId="14">
    <w:abstractNumId w:val="4"/>
  </w:num>
  <w:num w:numId="15">
    <w:abstractNumId w:val="21"/>
  </w:num>
  <w:num w:numId="16">
    <w:abstractNumId w:val="25"/>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6"/>
  </w:num>
  <w:num w:numId="21">
    <w:abstractNumId w:val="2"/>
  </w:num>
  <w:num w:numId="22">
    <w:abstractNumId w:val="12"/>
  </w:num>
  <w:num w:numId="23">
    <w:abstractNumId w:val="28"/>
  </w:num>
  <w:num w:numId="24">
    <w:abstractNumId w:val="7"/>
  </w:num>
  <w:num w:numId="25">
    <w:abstractNumId w:val="14"/>
  </w:num>
  <w:num w:numId="26">
    <w:abstractNumId w:val="9"/>
  </w:num>
  <w:num w:numId="27">
    <w:abstractNumId w:val="31"/>
  </w:num>
  <w:num w:numId="28">
    <w:abstractNumId w:val="11"/>
  </w:num>
  <w:num w:numId="29">
    <w:abstractNumId w:val="0"/>
  </w:num>
  <w:num w:numId="30">
    <w:abstractNumId w:val="13"/>
  </w:num>
  <w:num w:numId="31">
    <w:abstractNumId w:val="19"/>
  </w:num>
  <w:num w:numId="32">
    <w:abstractNumId w:val="29"/>
  </w:num>
  <w:num w:numId="33">
    <w:abstractNumId w:val="24"/>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AA7"/>
    <w:rsid w:val="000018FC"/>
    <w:rsid w:val="0001205F"/>
    <w:rsid w:val="00012FAE"/>
    <w:rsid w:val="00016491"/>
    <w:rsid w:val="00023401"/>
    <w:rsid w:val="00023E5D"/>
    <w:rsid w:val="00030F12"/>
    <w:rsid w:val="000333D2"/>
    <w:rsid w:val="00033B55"/>
    <w:rsid w:val="00035827"/>
    <w:rsid w:val="00036D8C"/>
    <w:rsid w:val="00036F24"/>
    <w:rsid w:val="000375EF"/>
    <w:rsid w:val="000420FE"/>
    <w:rsid w:val="00053845"/>
    <w:rsid w:val="00054223"/>
    <w:rsid w:val="00063F19"/>
    <w:rsid w:val="00081267"/>
    <w:rsid w:val="00081741"/>
    <w:rsid w:val="000862FB"/>
    <w:rsid w:val="0008643D"/>
    <w:rsid w:val="00092E57"/>
    <w:rsid w:val="000A1FC9"/>
    <w:rsid w:val="000A7A50"/>
    <w:rsid w:val="000B0101"/>
    <w:rsid w:val="000B1A0E"/>
    <w:rsid w:val="000B33BA"/>
    <w:rsid w:val="000B4351"/>
    <w:rsid w:val="000B4CC4"/>
    <w:rsid w:val="000C11AE"/>
    <w:rsid w:val="000D637E"/>
    <w:rsid w:val="000D6485"/>
    <w:rsid w:val="000E08E9"/>
    <w:rsid w:val="000E7E0E"/>
    <w:rsid w:val="000F3E83"/>
    <w:rsid w:val="00106C44"/>
    <w:rsid w:val="001132BC"/>
    <w:rsid w:val="00113EB6"/>
    <w:rsid w:val="001216B8"/>
    <w:rsid w:val="001220CB"/>
    <w:rsid w:val="00124961"/>
    <w:rsid w:val="00132646"/>
    <w:rsid w:val="001369DA"/>
    <w:rsid w:val="0014345A"/>
    <w:rsid w:val="001436F9"/>
    <w:rsid w:val="0015261D"/>
    <w:rsid w:val="00156450"/>
    <w:rsid w:val="00164E8C"/>
    <w:rsid w:val="00167F89"/>
    <w:rsid w:val="001722E3"/>
    <w:rsid w:val="00176FAF"/>
    <w:rsid w:val="00180E71"/>
    <w:rsid w:val="00190355"/>
    <w:rsid w:val="001A11BF"/>
    <w:rsid w:val="001A561C"/>
    <w:rsid w:val="001B130B"/>
    <w:rsid w:val="001B6CDE"/>
    <w:rsid w:val="001D581A"/>
    <w:rsid w:val="001E0D6D"/>
    <w:rsid w:val="001F26B4"/>
    <w:rsid w:val="001F41AF"/>
    <w:rsid w:val="001F554C"/>
    <w:rsid w:val="001F67CA"/>
    <w:rsid w:val="00203E0A"/>
    <w:rsid w:val="00207872"/>
    <w:rsid w:val="0021037C"/>
    <w:rsid w:val="0022150C"/>
    <w:rsid w:val="0022279A"/>
    <w:rsid w:val="00222D53"/>
    <w:rsid w:val="00223379"/>
    <w:rsid w:val="00227CCC"/>
    <w:rsid w:val="00230C75"/>
    <w:rsid w:val="00234669"/>
    <w:rsid w:val="00250157"/>
    <w:rsid w:val="00251131"/>
    <w:rsid w:val="002542E5"/>
    <w:rsid w:val="00262376"/>
    <w:rsid w:val="0026452E"/>
    <w:rsid w:val="00271FE8"/>
    <w:rsid w:val="00272148"/>
    <w:rsid w:val="00274D37"/>
    <w:rsid w:val="00282AE0"/>
    <w:rsid w:val="00287489"/>
    <w:rsid w:val="00287FB2"/>
    <w:rsid w:val="00290941"/>
    <w:rsid w:val="0029107C"/>
    <w:rsid w:val="002A10E0"/>
    <w:rsid w:val="002A3D72"/>
    <w:rsid w:val="002D1359"/>
    <w:rsid w:val="002D3237"/>
    <w:rsid w:val="002D3432"/>
    <w:rsid w:val="002D7F0A"/>
    <w:rsid w:val="002E50A8"/>
    <w:rsid w:val="002E70A7"/>
    <w:rsid w:val="002E7B03"/>
    <w:rsid w:val="00303BDF"/>
    <w:rsid w:val="003056C6"/>
    <w:rsid w:val="0031121F"/>
    <w:rsid w:val="00313600"/>
    <w:rsid w:val="00333453"/>
    <w:rsid w:val="0033546E"/>
    <w:rsid w:val="00335AED"/>
    <w:rsid w:val="00337BAF"/>
    <w:rsid w:val="0034746B"/>
    <w:rsid w:val="00350389"/>
    <w:rsid w:val="003543E4"/>
    <w:rsid w:val="003720A0"/>
    <w:rsid w:val="00376A04"/>
    <w:rsid w:val="003776E8"/>
    <w:rsid w:val="00381488"/>
    <w:rsid w:val="00387558"/>
    <w:rsid w:val="00394A3A"/>
    <w:rsid w:val="003A6F33"/>
    <w:rsid w:val="003B4AEB"/>
    <w:rsid w:val="003B5188"/>
    <w:rsid w:val="003C0C59"/>
    <w:rsid w:val="003C1061"/>
    <w:rsid w:val="003C2BE7"/>
    <w:rsid w:val="003C3CF8"/>
    <w:rsid w:val="003C40D2"/>
    <w:rsid w:val="003C43FF"/>
    <w:rsid w:val="003D15AF"/>
    <w:rsid w:val="003E1808"/>
    <w:rsid w:val="00410EA4"/>
    <w:rsid w:val="00411857"/>
    <w:rsid w:val="0041477F"/>
    <w:rsid w:val="00423C0D"/>
    <w:rsid w:val="004274DB"/>
    <w:rsid w:val="004310FF"/>
    <w:rsid w:val="00435047"/>
    <w:rsid w:val="0044056D"/>
    <w:rsid w:val="004416AE"/>
    <w:rsid w:val="00443774"/>
    <w:rsid w:val="00450AC7"/>
    <w:rsid w:val="00457A25"/>
    <w:rsid w:val="00475989"/>
    <w:rsid w:val="00477C0F"/>
    <w:rsid w:val="00481A8D"/>
    <w:rsid w:val="004861DE"/>
    <w:rsid w:val="0049283E"/>
    <w:rsid w:val="004A2C17"/>
    <w:rsid w:val="004D70A3"/>
    <w:rsid w:val="004E4DC6"/>
    <w:rsid w:val="004F33D8"/>
    <w:rsid w:val="004F70AA"/>
    <w:rsid w:val="00501509"/>
    <w:rsid w:val="00520414"/>
    <w:rsid w:val="0053020D"/>
    <w:rsid w:val="00531ED0"/>
    <w:rsid w:val="00532F01"/>
    <w:rsid w:val="005332C4"/>
    <w:rsid w:val="00546DC6"/>
    <w:rsid w:val="0054728D"/>
    <w:rsid w:val="0056302B"/>
    <w:rsid w:val="005659B7"/>
    <w:rsid w:val="00565EE2"/>
    <w:rsid w:val="00572A81"/>
    <w:rsid w:val="0058336B"/>
    <w:rsid w:val="0058574E"/>
    <w:rsid w:val="005971D7"/>
    <w:rsid w:val="005972DE"/>
    <w:rsid w:val="005A0181"/>
    <w:rsid w:val="005A6600"/>
    <w:rsid w:val="005A6C30"/>
    <w:rsid w:val="005D00EF"/>
    <w:rsid w:val="005D0A2C"/>
    <w:rsid w:val="005D5E39"/>
    <w:rsid w:val="005D6BAE"/>
    <w:rsid w:val="005E7C60"/>
    <w:rsid w:val="005F3072"/>
    <w:rsid w:val="00600FAC"/>
    <w:rsid w:val="006015E7"/>
    <w:rsid w:val="00606212"/>
    <w:rsid w:val="0061057A"/>
    <w:rsid w:val="00623EA8"/>
    <w:rsid w:val="0062630E"/>
    <w:rsid w:val="00637150"/>
    <w:rsid w:val="00643517"/>
    <w:rsid w:val="00663385"/>
    <w:rsid w:val="00670DAE"/>
    <w:rsid w:val="0067332D"/>
    <w:rsid w:val="00684A6C"/>
    <w:rsid w:val="006975B8"/>
    <w:rsid w:val="00697C44"/>
    <w:rsid w:val="006A0A3C"/>
    <w:rsid w:val="006A4450"/>
    <w:rsid w:val="006A4684"/>
    <w:rsid w:val="006A65F1"/>
    <w:rsid w:val="006B2B78"/>
    <w:rsid w:val="006B36C7"/>
    <w:rsid w:val="006B7F02"/>
    <w:rsid w:val="006C3F4C"/>
    <w:rsid w:val="006C4444"/>
    <w:rsid w:val="006C5FAE"/>
    <w:rsid w:val="006D5600"/>
    <w:rsid w:val="006E0568"/>
    <w:rsid w:val="006E309D"/>
    <w:rsid w:val="006E501A"/>
    <w:rsid w:val="00701F16"/>
    <w:rsid w:val="00706C30"/>
    <w:rsid w:val="0071767E"/>
    <w:rsid w:val="00730893"/>
    <w:rsid w:val="00753331"/>
    <w:rsid w:val="00760F8B"/>
    <w:rsid w:val="00765DAD"/>
    <w:rsid w:val="007667B9"/>
    <w:rsid w:val="007740AB"/>
    <w:rsid w:val="00792BE6"/>
    <w:rsid w:val="00794EB7"/>
    <w:rsid w:val="007B1069"/>
    <w:rsid w:val="007B3594"/>
    <w:rsid w:val="007C072D"/>
    <w:rsid w:val="007D6C0B"/>
    <w:rsid w:val="007F0EF6"/>
    <w:rsid w:val="00805EA4"/>
    <w:rsid w:val="00807B48"/>
    <w:rsid w:val="00816E12"/>
    <w:rsid w:val="00820ED2"/>
    <w:rsid w:val="00821058"/>
    <w:rsid w:val="00822938"/>
    <w:rsid w:val="00823B1D"/>
    <w:rsid w:val="008240CD"/>
    <w:rsid w:val="0082558F"/>
    <w:rsid w:val="00825F75"/>
    <w:rsid w:val="0083224B"/>
    <w:rsid w:val="00834ED6"/>
    <w:rsid w:val="00835B04"/>
    <w:rsid w:val="008373A4"/>
    <w:rsid w:val="008418EA"/>
    <w:rsid w:val="0084269F"/>
    <w:rsid w:val="00847354"/>
    <w:rsid w:val="00852874"/>
    <w:rsid w:val="00855632"/>
    <w:rsid w:val="008574F3"/>
    <w:rsid w:val="0086517B"/>
    <w:rsid w:val="00877364"/>
    <w:rsid w:val="0088265B"/>
    <w:rsid w:val="00887AE2"/>
    <w:rsid w:val="008958DB"/>
    <w:rsid w:val="008961FA"/>
    <w:rsid w:val="008B7A2D"/>
    <w:rsid w:val="008E0AE0"/>
    <w:rsid w:val="008E2216"/>
    <w:rsid w:val="008E3DE0"/>
    <w:rsid w:val="008E449A"/>
    <w:rsid w:val="008F0475"/>
    <w:rsid w:val="008F1721"/>
    <w:rsid w:val="008F4BA4"/>
    <w:rsid w:val="00904BD1"/>
    <w:rsid w:val="00905739"/>
    <w:rsid w:val="00910A56"/>
    <w:rsid w:val="0091317A"/>
    <w:rsid w:val="00913A46"/>
    <w:rsid w:val="00914AD2"/>
    <w:rsid w:val="00914DA5"/>
    <w:rsid w:val="0092614A"/>
    <w:rsid w:val="00931508"/>
    <w:rsid w:val="00945591"/>
    <w:rsid w:val="009546D7"/>
    <w:rsid w:val="00957AA7"/>
    <w:rsid w:val="00957F65"/>
    <w:rsid w:val="0096228F"/>
    <w:rsid w:val="00963EDB"/>
    <w:rsid w:val="009753B9"/>
    <w:rsid w:val="0099439E"/>
    <w:rsid w:val="00995676"/>
    <w:rsid w:val="009A0FEF"/>
    <w:rsid w:val="009A21BD"/>
    <w:rsid w:val="009A359E"/>
    <w:rsid w:val="009A5A59"/>
    <w:rsid w:val="009B0E53"/>
    <w:rsid w:val="009B251F"/>
    <w:rsid w:val="009B6322"/>
    <w:rsid w:val="009B67FB"/>
    <w:rsid w:val="009D11F6"/>
    <w:rsid w:val="009E0788"/>
    <w:rsid w:val="009E1B8A"/>
    <w:rsid w:val="009F57B8"/>
    <w:rsid w:val="009F7657"/>
    <w:rsid w:val="00A041A6"/>
    <w:rsid w:val="00A04FD8"/>
    <w:rsid w:val="00A07391"/>
    <w:rsid w:val="00A141CF"/>
    <w:rsid w:val="00A20423"/>
    <w:rsid w:val="00A230DF"/>
    <w:rsid w:val="00A30D7D"/>
    <w:rsid w:val="00A330D3"/>
    <w:rsid w:val="00A34747"/>
    <w:rsid w:val="00A35625"/>
    <w:rsid w:val="00A47378"/>
    <w:rsid w:val="00A50F15"/>
    <w:rsid w:val="00A52555"/>
    <w:rsid w:val="00A56B98"/>
    <w:rsid w:val="00A61148"/>
    <w:rsid w:val="00A67EFA"/>
    <w:rsid w:val="00A77179"/>
    <w:rsid w:val="00A84294"/>
    <w:rsid w:val="00A95F0E"/>
    <w:rsid w:val="00AA35E1"/>
    <w:rsid w:val="00AA7E9E"/>
    <w:rsid w:val="00AB02C4"/>
    <w:rsid w:val="00AB7590"/>
    <w:rsid w:val="00AC1705"/>
    <w:rsid w:val="00AC4F70"/>
    <w:rsid w:val="00AD62FD"/>
    <w:rsid w:val="00AD636B"/>
    <w:rsid w:val="00AE25C7"/>
    <w:rsid w:val="00AE3D16"/>
    <w:rsid w:val="00B031F2"/>
    <w:rsid w:val="00B034E4"/>
    <w:rsid w:val="00B060B0"/>
    <w:rsid w:val="00B06BE1"/>
    <w:rsid w:val="00B11F5A"/>
    <w:rsid w:val="00B129B7"/>
    <w:rsid w:val="00B172A7"/>
    <w:rsid w:val="00B34BD0"/>
    <w:rsid w:val="00B350C4"/>
    <w:rsid w:val="00B352DF"/>
    <w:rsid w:val="00B37326"/>
    <w:rsid w:val="00B401AB"/>
    <w:rsid w:val="00B44E78"/>
    <w:rsid w:val="00B5249D"/>
    <w:rsid w:val="00B54389"/>
    <w:rsid w:val="00B57204"/>
    <w:rsid w:val="00B61F84"/>
    <w:rsid w:val="00B6492A"/>
    <w:rsid w:val="00B664B4"/>
    <w:rsid w:val="00B70BDF"/>
    <w:rsid w:val="00B722B2"/>
    <w:rsid w:val="00B746C2"/>
    <w:rsid w:val="00B758DB"/>
    <w:rsid w:val="00B75939"/>
    <w:rsid w:val="00B77BB2"/>
    <w:rsid w:val="00B77EBE"/>
    <w:rsid w:val="00B8550C"/>
    <w:rsid w:val="00B8553C"/>
    <w:rsid w:val="00B868B0"/>
    <w:rsid w:val="00B92076"/>
    <w:rsid w:val="00BB563C"/>
    <w:rsid w:val="00BD3520"/>
    <w:rsid w:val="00BD70DB"/>
    <w:rsid w:val="00BE1DCB"/>
    <w:rsid w:val="00BE3391"/>
    <w:rsid w:val="00BF2E0C"/>
    <w:rsid w:val="00C02130"/>
    <w:rsid w:val="00C036BF"/>
    <w:rsid w:val="00C17640"/>
    <w:rsid w:val="00C21000"/>
    <w:rsid w:val="00C273FB"/>
    <w:rsid w:val="00C27474"/>
    <w:rsid w:val="00C542AC"/>
    <w:rsid w:val="00C564A6"/>
    <w:rsid w:val="00C604A6"/>
    <w:rsid w:val="00C6173A"/>
    <w:rsid w:val="00C61FAA"/>
    <w:rsid w:val="00C70C01"/>
    <w:rsid w:val="00C76654"/>
    <w:rsid w:val="00C94DF9"/>
    <w:rsid w:val="00CA0A58"/>
    <w:rsid w:val="00CA28FB"/>
    <w:rsid w:val="00CB3983"/>
    <w:rsid w:val="00CB42BB"/>
    <w:rsid w:val="00CC5C58"/>
    <w:rsid w:val="00CD2490"/>
    <w:rsid w:val="00CD2634"/>
    <w:rsid w:val="00CD4315"/>
    <w:rsid w:val="00CE64F3"/>
    <w:rsid w:val="00CE6E65"/>
    <w:rsid w:val="00CF035A"/>
    <w:rsid w:val="00CF38AD"/>
    <w:rsid w:val="00CF70CF"/>
    <w:rsid w:val="00D010BC"/>
    <w:rsid w:val="00D02DF6"/>
    <w:rsid w:val="00D03A95"/>
    <w:rsid w:val="00D068A7"/>
    <w:rsid w:val="00D1006C"/>
    <w:rsid w:val="00D10519"/>
    <w:rsid w:val="00D12B31"/>
    <w:rsid w:val="00D279D6"/>
    <w:rsid w:val="00D30C78"/>
    <w:rsid w:val="00D3110E"/>
    <w:rsid w:val="00D3191B"/>
    <w:rsid w:val="00D35825"/>
    <w:rsid w:val="00D36D37"/>
    <w:rsid w:val="00D602F8"/>
    <w:rsid w:val="00D63B72"/>
    <w:rsid w:val="00D641E4"/>
    <w:rsid w:val="00D76117"/>
    <w:rsid w:val="00D81D97"/>
    <w:rsid w:val="00D85D0A"/>
    <w:rsid w:val="00D923B3"/>
    <w:rsid w:val="00D931A9"/>
    <w:rsid w:val="00D9534D"/>
    <w:rsid w:val="00DA1FAC"/>
    <w:rsid w:val="00DB11B8"/>
    <w:rsid w:val="00DB3F7F"/>
    <w:rsid w:val="00DC26D4"/>
    <w:rsid w:val="00DD1D99"/>
    <w:rsid w:val="00DD20DF"/>
    <w:rsid w:val="00DE29A5"/>
    <w:rsid w:val="00DE5E53"/>
    <w:rsid w:val="00DE67EA"/>
    <w:rsid w:val="00DE771E"/>
    <w:rsid w:val="00DF3C37"/>
    <w:rsid w:val="00DF4F06"/>
    <w:rsid w:val="00E115E6"/>
    <w:rsid w:val="00E13166"/>
    <w:rsid w:val="00E17648"/>
    <w:rsid w:val="00E2278F"/>
    <w:rsid w:val="00E2458F"/>
    <w:rsid w:val="00E268BB"/>
    <w:rsid w:val="00E33DD3"/>
    <w:rsid w:val="00E40794"/>
    <w:rsid w:val="00E44AC9"/>
    <w:rsid w:val="00E54A5F"/>
    <w:rsid w:val="00E61C4B"/>
    <w:rsid w:val="00E64A62"/>
    <w:rsid w:val="00E65ADD"/>
    <w:rsid w:val="00E65AE4"/>
    <w:rsid w:val="00E85A87"/>
    <w:rsid w:val="00E8664E"/>
    <w:rsid w:val="00EB04C1"/>
    <w:rsid w:val="00EB6B8D"/>
    <w:rsid w:val="00EC6A36"/>
    <w:rsid w:val="00ED1A84"/>
    <w:rsid w:val="00EE6240"/>
    <w:rsid w:val="00F028A8"/>
    <w:rsid w:val="00F05F75"/>
    <w:rsid w:val="00F07CA9"/>
    <w:rsid w:val="00F12C2B"/>
    <w:rsid w:val="00F30304"/>
    <w:rsid w:val="00F352D7"/>
    <w:rsid w:val="00F40C6F"/>
    <w:rsid w:val="00F440EB"/>
    <w:rsid w:val="00F44E22"/>
    <w:rsid w:val="00F53BE7"/>
    <w:rsid w:val="00F54B3B"/>
    <w:rsid w:val="00F615E5"/>
    <w:rsid w:val="00F634BD"/>
    <w:rsid w:val="00F6392E"/>
    <w:rsid w:val="00F72A08"/>
    <w:rsid w:val="00F82978"/>
    <w:rsid w:val="00F85C42"/>
    <w:rsid w:val="00F950C3"/>
    <w:rsid w:val="00FA2AD5"/>
    <w:rsid w:val="00FB5FBA"/>
    <w:rsid w:val="00FC001A"/>
    <w:rsid w:val="00FC0950"/>
    <w:rsid w:val="00FC4BC2"/>
    <w:rsid w:val="00FD0C5A"/>
    <w:rsid w:val="00FD3BF2"/>
    <w:rsid w:val="00FD687B"/>
    <w:rsid w:val="00FE3460"/>
    <w:rsid w:val="00FF2C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B3209"/>
  <w15:docId w15:val="{835B9D0F-BDB2-4110-98B9-4470A6136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57AA7"/>
    <w:pPr>
      <w:spacing w:after="0" w:line="240" w:lineRule="auto"/>
    </w:pPr>
    <w:rPr>
      <w:rFonts w:ascii="Times New Roman" w:eastAsia="Times New Roman" w:hAnsi="Times New Roman" w:cs="Times New Roman"/>
      <w:sz w:val="20"/>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957AA7"/>
    <w:pPr>
      <w:tabs>
        <w:tab w:val="center" w:pos="4536"/>
        <w:tab w:val="right" w:pos="9072"/>
      </w:tabs>
    </w:pPr>
    <w:rPr>
      <w:noProof/>
      <w:lang w:eastAsia="sk-SK"/>
    </w:rPr>
  </w:style>
  <w:style w:type="character" w:customStyle="1" w:styleId="PtaChar">
    <w:name w:val="Päta Char"/>
    <w:basedOn w:val="Predvolenpsmoodseku"/>
    <w:link w:val="Pta"/>
    <w:uiPriority w:val="99"/>
    <w:rsid w:val="00957AA7"/>
    <w:rPr>
      <w:rFonts w:ascii="Times New Roman" w:eastAsia="Times New Roman" w:hAnsi="Times New Roman" w:cs="Times New Roman"/>
      <w:noProof/>
      <w:sz w:val="20"/>
      <w:szCs w:val="24"/>
      <w:lang w:eastAsia="sk-SK"/>
    </w:rPr>
  </w:style>
  <w:style w:type="paragraph" w:styleId="Odsekzoznamu">
    <w:name w:val="List Paragraph"/>
    <w:basedOn w:val="Normlny"/>
    <w:uiPriority w:val="34"/>
    <w:qFormat/>
    <w:rsid w:val="00957AA7"/>
    <w:pPr>
      <w:ind w:left="708"/>
    </w:pPr>
  </w:style>
  <w:style w:type="paragraph" w:customStyle="1" w:styleId="Nadpis">
    <w:name w:val="Nadpis"/>
    <w:basedOn w:val="Normlny"/>
    <w:next w:val="Normlny"/>
    <w:rsid w:val="00957AA7"/>
    <w:pPr>
      <w:keepNext/>
      <w:keepLines/>
      <w:spacing w:after="360"/>
      <w:jc w:val="both"/>
    </w:pPr>
    <w:rPr>
      <w:rFonts w:ascii="Arial" w:hAnsi="Arial"/>
      <w:b/>
      <w:caps/>
      <w:sz w:val="24"/>
      <w:lang w:eastAsia="sk-SK"/>
    </w:rPr>
  </w:style>
  <w:style w:type="character" w:styleId="Odkaznakomentr">
    <w:name w:val="annotation reference"/>
    <w:basedOn w:val="Predvolenpsmoodseku"/>
    <w:uiPriority w:val="99"/>
    <w:semiHidden/>
    <w:unhideWhenUsed/>
    <w:rsid w:val="00957AA7"/>
    <w:rPr>
      <w:sz w:val="16"/>
      <w:szCs w:val="16"/>
    </w:rPr>
  </w:style>
  <w:style w:type="paragraph" w:styleId="Textkomentra">
    <w:name w:val="annotation text"/>
    <w:basedOn w:val="Normlny"/>
    <w:link w:val="TextkomentraChar"/>
    <w:uiPriority w:val="99"/>
    <w:semiHidden/>
    <w:unhideWhenUsed/>
    <w:rsid w:val="00957AA7"/>
    <w:rPr>
      <w:szCs w:val="20"/>
    </w:rPr>
  </w:style>
  <w:style w:type="character" w:customStyle="1" w:styleId="TextkomentraChar">
    <w:name w:val="Text komentára Char"/>
    <w:basedOn w:val="Predvolenpsmoodseku"/>
    <w:link w:val="Textkomentra"/>
    <w:uiPriority w:val="99"/>
    <w:semiHidden/>
    <w:rsid w:val="00957AA7"/>
    <w:rPr>
      <w:rFonts w:ascii="Times New Roman" w:eastAsia="Times New Roman" w:hAnsi="Times New Roman" w:cs="Times New Roman"/>
      <w:sz w:val="20"/>
      <w:szCs w:val="20"/>
      <w:lang w:eastAsia="cs-CZ"/>
    </w:rPr>
  </w:style>
  <w:style w:type="paragraph" w:customStyle="1" w:styleId="Cislo11">
    <w:name w:val="Cislo 1.1"/>
    <w:basedOn w:val="Normlny"/>
    <w:link w:val="Cislo11Char"/>
    <w:uiPriority w:val="99"/>
    <w:qFormat/>
    <w:rsid w:val="00957AA7"/>
    <w:pPr>
      <w:numPr>
        <w:ilvl w:val="1"/>
        <w:numId w:val="4"/>
      </w:numPr>
      <w:tabs>
        <w:tab w:val="left" w:pos="-540"/>
        <w:tab w:val="left" w:pos="993"/>
        <w:tab w:val="right" w:leader="dot" w:pos="10080"/>
      </w:tabs>
      <w:spacing w:before="120" w:line="276" w:lineRule="auto"/>
      <w:jc w:val="both"/>
    </w:pPr>
    <w:rPr>
      <w:rFonts w:asciiTheme="minorHAnsi" w:hAnsiTheme="minorHAnsi"/>
      <w:noProof/>
      <w:sz w:val="24"/>
      <w:lang w:eastAsia="sk-SK"/>
    </w:rPr>
  </w:style>
  <w:style w:type="character" w:customStyle="1" w:styleId="Cislo11Char">
    <w:name w:val="Cislo 1.1 Char"/>
    <w:basedOn w:val="Predvolenpsmoodseku"/>
    <w:link w:val="Cislo11"/>
    <w:uiPriority w:val="99"/>
    <w:rsid w:val="00957AA7"/>
    <w:rPr>
      <w:rFonts w:eastAsia="Times New Roman" w:cs="Times New Roman"/>
      <w:noProof/>
      <w:sz w:val="24"/>
      <w:szCs w:val="24"/>
      <w:lang w:eastAsia="sk-SK"/>
    </w:rPr>
  </w:style>
  <w:style w:type="paragraph" w:styleId="Textbubliny">
    <w:name w:val="Balloon Text"/>
    <w:basedOn w:val="Normlny"/>
    <w:link w:val="TextbublinyChar"/>
    <w:uiPriority w:val="99"/>
    <w:semiHidden/>
    <w:unhideWhenUsed/>
    <w:rsid w:val="00957AA7"/>
    <w:rPr>
      <w:rFonts w:ascii="Segoe UI" w:hAnsi="Segoe UI" w:cs="Segoe UI"/>
      <w:sz w:val="18"/>
      <w:szCs w:val="18"/>
    </w:rPr>
  </w:style>
  <w:style w:type="character" w:customStyle="1" w:styleId="TextbublinyChar">
    <w:name w:val="Text bubliny Char"/>
    <w:basedOn w:val="Predvolenpsmoodseku"/>
    <w:link w:val="Textbubliny"/>
    <w:uiPriority w:val="99"/>
    <w:semiHidden/>
    <w:rsid w:val="00957AA7"/>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957AA7"/>
    <w:rPr>
      <w:b/>
      <w:bCs/>
    </w:rPr>
  </w:style>
  <w:style w:type="character" w:customStyle="1" w:styleId="PredmetkomentraChar">
    <w:name w:val="Predmet komentára Char"/>
    <w:basedOn w:val="TextkomentraChar"/>
    <w:link w:val="Predmetkomentra"/>
    <w:uiPriority w:val="99"/>
    <w:semiHidden/>
    <w:rsid w:val="00957AA7"/>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957AA7"/>
    <w:pPr>
      <w:tabs>
        <w:tab w:val="center" w:pos="4536"/>
        <w:tab w:val="right" w:pos="9072"/>
      </w:tabs>
    </w:pPr>
  </w:style>
  <w:style w:type="character" w:customStyle="1" w:styleId="HlavikaChar">
    <w:name w:val="Hlavička Char"/>
    <w:basedOn w:val="Predvolenpsmoodseku"/>
    <w:link w:val="Hlavika"/>
    <w:uiPriority w:val="99"/>
    <w:rsid w:val="00957AA7"/>
    <w:rPr>
      <w:rFonts w:ascii="Times New Roman" w:eastAsia="Times New Roman" w:hAnsi="Times New Roman" w:cs="Times New Roman"/>
      <w:sz w:val="20"/>
      <w:szCs w:val="24"/>
      <w:lang w:eastAsia="cs-CZ"/>
    </w:rPr>
  </w:style>
  <w:style w:type="character" w:customStyle="1" w:styleId="apple-converted-space">
    <w:name w:val="apple-converted-space"/>
    <w:basedOn w:val="Predvolenpsmoodseku"/>
    <w:rsid w:val="00BF2E0C"/>
  </w:style>
  <w:style w:type="paragraph" w:customStyle="1" w:styleId="Default">
    <w:name w:val="Default"/>
    <w:rsid w:val="007667B9"/>
    <w:pPr>
      <w:autoSpaceDE w:val="0"/>
      <w:autoSpaceDN w:val="0"/>
      <w:adjustRightInd w:val="0"/>
      <w:spacing w:after="0" w:line="240" w:lineRule="auto"/>
    </w:pPr>
    <w:rPr>
      <w:rFonts w:ascii="Cambria" w:hAnsi="Cambria" w:cs="Cambria"/>
      <w:color w:val="000000"/>
      <w:sz w:val="24"/>
      <w:szCs w:val="24"/>
    </w:rPr>
  </w:style>
  <w:style w:type="character" w:styleId="Hypertextovprepojenie">
    <w:name w:val="Hyperlink"/>
    <w:basedOn w:val="Predvolenpsmoodseku"/>
    <w:uiPriority w:val="99"/>
    <w:unhideWhenUsed/>
    <w:rsid w:val="001436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207643">
      <w:bodyDiv w:val="1"/>
      <w:marLeft w:val="0"/>
      <w:marRight w:val="0"/>
      <w:marTop w:val="0"/>
      <w:marBottom w:val="0"/>
      <w:divBdr>
        <w:top w:val="none" w:sz="0" w:space="0" w:color="auto"/>
        <w:left w:val="none" w:sz="0" w:space="0" w:color="auto"/>
        <w:bottom w:val="none" w:sz="0" w:space="0" w:color="auto"/>
        <w:right w:val="none" w:sz="0" w:space="0" w:color="auto"/>
      </w:divBdr>
    </w:div>
    <w:div w:id="199702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stnyurad@mc-cunovo.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3E2DD-DA5A-4AF0-A80A-7EE3DC2CC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13</Pages>
  <Words>5913</Words>
  <Characters>33706</Characters>
  <Application>Microsoft Office Word</Application>
  <DocSecurity>0</DocSecurity>
  <Lines>280</Lines>
  <Paragraphs>79</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Hewlett-Packard Company</Company>
  <LinksUpToDate>false</LinksUpToDate>
  <CharactersWithSpaces>39540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Gabika</dc:creator>
  <cp:lastModifiedBy>Janka Kvantova</cp:lastModifiedBy>
  <cp:revision>23</cp:revision>
  <cp:lastPrinted>2016-04-27T07:43:00Z</cp:lastPrinted>
  <dcterms:created xsi:type="dcterms:W3CDTF">2016-08-17T14:56:00Z</dcterms:created>
  <dcterms:modified xsi:type="dcterms:W3CDTF">2016-08-22T12:43:00Z</dcterms:modified>
</cp:coreProperties>
</file>