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9B" w:rsidRDefault="002E0B9B" w:rsidP="008B3E5A">
      <w:pPr>
        <w:spacing w:after="0" w:line="240" w:lineRule="auto"/>
        <w:jc w:val="center"/>
        <w:rPr>
          <w:color w:val="008000"/>
          <w:sz w:val="28"/>
          <w:szCs w:val="28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s1026" type="#_x0000_t75" alt="NarodnyTrust_logo_vyrez" style="position:absolute;left:0;text-align:left;margin-left:120.4pt;margin-top:-27.1pt;width:54.75pt;height:67.3pt;z-index:-251658240;visibility:visible" wrapcoords="-296 0 -296 21360 21600 21360 21600 0 -296 0">
            <v:imagedata r:id="rId7" o:title=""/>
            <w10:wrap type="through"/>
          </v:shape>
        </w:pict>
      </w:r>
      <w:r>
        <w:rPr>
          <w:noProof/>
          <w:lang w:eastAsia="sk-SK"/>
        </w:rPr>
        <w:pict>
          <v:shape id="Obrázok 2" o:spid="_x0000_s1027" type="#_x0000_t75" style="position:absolute;left:0;text-align:left;margin-left:186.6pt;margin-top:-14.1pt;width:155.05pt;height:48.3pt;z-index:251657216;visibility:visible;mso-wrap-distance-left:0;mso-wrap-distance-right:0" filled="t">
            <v:imagedata r:id="rId8" o:title=""/>
            <w10:wrap type="topAndBottom"/>
          </v:shape>
        </w:pict>
      </w:r>
    </w:p>
    <w:p w:rsidR="002E0B9B" w:rsidRDefault="002E0B9B" w:rsidP="00E8238F">
      <w:pPr>
        <w:spacing w:after="0" w:line="240" w:lineRule="auto"/>
        <w:jc w:val="center"/>
        <w:rPr>
          <w:b/>
          <w:color w:val="008000"/>
        </w:rPr>
      </w:pPr>
      <w:r w:rsidRPr="003903F4">
        <w:rPr>
          <w:color w:val="008000"/>
          <w:sz w:val="28"/>
          <w:szCs w:val="28"/>
        </w:rPr>
        <w:t xml:space="preserve"> </w:t>
      </w:r>
      <w:r w:rsidRPr="002B583D">
        <w:rPr>
          <w:b/>
          <w:color w:val="008000"/>
        </w:rPr>
        <w:t xml:space="preserve">Víkend otvorených parkov a záhrad </w:t>
      </w:r>
    </w:p>
    <w:p w:rsidR="002E0B9B" w:rsidRDefault="002E0B9B" w:rsidP="006962CA">
      <w:pPr>
        <w:spacing w:after="0" w:line="240" w:lineRule="auto"/>
        <w:ind w:left="720"/>
        <w:jc w:val="center"/>
        <w:rPr>
          <w:b/>
          <w:color w:val="008000"/>
        </w:rPr>
      </w:pPr>
      <w:r>
        <w:rPr>
          <w:b/>
          <w:color w:val="008000"/>
        </w:rPr>
        <w:t>VIII. ročník podujatia</w:t>
      </w:r>
    </w:p>
    <w:p w:rsidR="002E0B9B" w:rsidRPr="002B583D" w:rsidRDefault="002E0B9B" w:rsidP="006962CA">
      <w:pPr>
        <w:spacing w:after="0" w:line="240" w:lineRule="auto"/>
        <w:ind w:left="720"/>
        <w:jc w:val="center"/>
        <w:rPr>
          <w:b/>
        </w:rPr>
      </w:pPr>
    </w:p>
    <w:p w:rsidR="002E0B9B" w:rsidRPr="0002556F" w:rsidRDefault="002E0B9B" w:rsidP="003D793A">
      <w:pPr>
        <w:spacing w:after="0" w:line="240" w:lineRule="auto"/>
        <w:jc w:val="both"/>
        <w:rPr>
          <w:b/>
          <w:sz w:val="18"/>
          <w:szCs w:val="18"/>
        </w:rPr>
      </w:pPr>
      <w:r w:rsidRPr="0002556F">
        <w:rPr>
          <w:b/>
          <w:sz w:val="18"/>
          <w:szCs w:val="18"/>
        </w:rPr>
        <w:t xml:space="preserve">Bratislava, </w:t>
      </w:r>
      <w:r>
        <w:rPr>
          <w:b/>
          <w:sz w:val="18"/>
          <w:szCs w:val="18"/>
        </w:rPr>
        <w:t xml:space="preserve">3. júna </w:t>
      </w:r>
      <w:r w:rsidRPr="0002556F">
        <w:rPr>
          <w:b/>
          <w:sz w:val="18"/>
          <w:szCs w:val="18"/>
        </w:rPr>
        <w:t>2016 – Druhý júnový víkend bude na Slovensku tradične patriť parkom a záhradám či iným zaujímavým zeleným a historicky hodnotným lokalitám. Slovenské parky a záhrady sa už ôsmykrát hlásia k myšlienkam medzinárodného dobrovoľníckeho podujatia Víkend otvorených parkov a záhrad. V dňoch 10. - 12. júna 2016</w:t>
      </w:r>
      <w:r w:rsidRPr="0002556F">
        <w:rPr>
          <w:sz w:val="18"/>
          <w:szCs w:val="18"/>
        </w:rPr>
        <w:t>,</w:t>
      </w:r>
      <w:r w:rsidRPr="0002556F">
        <w:rPr>
          <w:b/>
          <w:sz w:val="18"/>
          <w:szCs w:val="18"/>
        </w:rPr>
        <w:t xml:space="preserve"> v čase, kedy naplno vynikne kvitnúca a svieža vegetácia záhrad, budú sprístupnené a prezentované mnohé parky a záhrady, aby upozornili verejnosť na krásu zelených plôch, ich kvalitu, zaujímavú a bohatú históriu, potrebu ich ochrany i zveľaďovania.</w:t>
      </w:r>
    </w:p>
    <w:p w:rsidR="002E0B9B" w:rsidRPr="0002556F" w:rsidRDefault="002E0B9B" w:rsidP="003D793A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</w:p>
    <w:p w:rsidR="002E0B9B" w:rsidRPr="00F81CB0" w:rsidRDefault="002E0B9B" w:rsidP="003D793A">
      <w:pPr>
        <w:spacing w:after="0" w:line="240" w:lineRule="auto"/>
        <w:jc w:val="both"/>
        <w:rPr>
          <w:b/>
          <w:color w:val="000000"/>
          <w:sz w:val="18"/>
          <w:szCs w:val="18"/>
          <w:shd w:val="clear" w:color="auto" w:fill="FFFFFF"/>
        </w:rPr>
      </w:pPr>
      <w:r w:rsidRPr="00F81CB0">
        <w:rPr>
          <w:color w:val="000000"/>
          <w:sz w:val="18"/>
          <w:szCs w:val="18"/>
          <w:shd w:val="clear" w:color="auto" w:fill="FFFFFF"/>
        </w:rPr>
        <w:t>Myšlienka otvárania parkov a záhrad a sprístupňovania ich hodnôt verejnosti sa realizuje vo viacerých krajinách na svete. Do praxe ju aplikujú organizátori podujatí v Anglicku, Írsku, Holandsku, v Poľsku, v Nemecku, v Portugalsku, v Austrálii, ale aj u našich susedov v Českej republike, Rakúsku či v Maďarsku. Iniciátorom a organizátorom podujatia na Slovensku je</w:t>
      </w:r>
      <w:r w:rsidRPr="00F81CB0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F81CB0">
        <w:rPr>
          <w:color w:val="000000"/>
          <w:sz w:val="18"/>
          <w:szCs w:val="18"/>
          <w:shd w:val="clear" w:color="auto" w:fill="FFFFFF"/>
        </w:rPr>
        <w:t>od roku 2007 Národný Trust n. o. – nezisková organizácia venujúca sa ochrane kultúrneho a prírodného dedičstva.</w:t>
      </w:r>
      <w:r w:rsidRPr="00F81CB0">
        <w:rPr>
          <w:b/>
          <w:color w:val="000000"/>
          <w:sz w:val="18"/>
          <w:szCs w:val="18"/>
          <w:shd w:val="clear" w:color="auto" w:fill="FFFFFF"/>
        </w:rPr>
        <w:t xml:space="preserve"> </w:t>
      </w:r>
    </w:p>
    <w:p w:rsidR="002E0B9B" w:rsidRDefault="002E0B9B" w:rsidP="00475309">
      <w:pPr>
        <w:pStyle w:val="normal0"/>
        <w:widowControl w:val="0"/>
        <w:spacing w:line="240" w:lineRule="auto"/>
        <w:rPr>
          <w:rFonts w:ascii="Calibri" w:hAnsi="Calibri"/>
          <w:sz w:val="18"/>
          <w:szCs w:val="18"/>
        </w:rPr>
      </w:pPr>
    </w:p>
    <w:p w:rsidR="002E0B9B" w:rsidRDefault="002E0B9B" w:rsidP="00DA18DB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DA18DB">
        <w:rPr>
          <w:b/>
          <w:color w:val="000000"/>
          <w:sz w:val="18"/>
          <w:szCs w:val="18"/>
          <w:shd w:val="clear" w:color="auto" w:fill="FFFFFF"/>
        </w:rPr>
        <w:t>Hlavným cieľom</w:t>
      </w:r>
      <w:r w:rsidRPr="00DA18DB">
        <w:rPr>
          <w:color w:val="000000"/>
          <w:sz w:val="18"/>
          <w:szCs w:val="18"/>
          <w:shd w:val="clear" w:color="auto" w:fill="FFFFFF"/>
        </w:rPr>
        <w:t xml:space="preserve"> podujatia je atraktívnou formou predstaviť návštevníkom hodnoty najmä historických parkov a záhrad Slovenska ako aj prácu ľudí, ktorí sa na tvorbe a údržbe týchto lokalít podieľajú či podieľali v minulosti. Organizátori a partneri podujatia chcú pozitívnymi príkladmi viesť ľudí a najmä mladú generáciu k aktívnej ochrane hodnôt zelených plôch. </w:t>
      </w:r>
    </w:p>
    <w:p w:rsidR="002E0B9B" w:rsidRPr="00DA18DB" w:rsidRDefault="002E0B9B" w:rsidP="00DA18DB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</w:p>
    <w:p w:rsidR="002E0B9B" w:rsidRPr="003850BD" w:rsidRDefault="002E0B9B" w:rsidP="00734EBB">
      <w:pPr>
        <w:spacing w:after="0"/>
        <w:rPr>
          <w:color w:val="000000"/>
          <w:sz w:val="18"/>
          <w:szCs w:val="18"/>
        </w:rPr>
      </w:pPr>
      <w:r w:rsidRPr="00F81CB0">
        <w:rPr>
          <w:rFonts w:cs="Arial"/>
          <w:b/>
          <w:color w:val="000000"/>
          <w:sz w:val="18"/>
          <w:szCs w:val="18"/>
        </w:rPr>
        <w:t xml:space="preserve">Víkend otvorených parkov a záhrad </w:t>
      </w:r>
      <w:r>
        <w:rPr>
          <w:rFonts w:cs="Arial"/>
          <w:b/>
          <w:color w:val="000000"/>
          <w:sz w:val="18"/>
          <w:szCs w:val="18"/>
        </w:rPr>
        <w:t xml:space="preserve">sa </w:t>
      </w:r>
      <w:r w:rsidRPr="00F81CB0">
        <w:rPr>
          <w:rFonts w:cs="Arial"/>
          <w:b/>
          <w:color w:val="000000"/>
          <w:sz w:val="18"/>
          <w:szCs w:val="18"/>
        </w:rPr>
        <w:t>v Bratislave</w:t>
      </w:r>
      <w:r w:rsidRPr="00F81CB0">
        <w:rPr>
          <w:rFonts w:cs="Arial"/>
          <w:color w:val="000000"/>
          <w:sz w:val="18"/>
          <w:szCs w:val="18"/>
        </w:rPr>
        <w:t xml:space="preserve"> bude tento rok konať v </w:t>
      </w:r>
      <w:r w:rsidRPr="00F81CB0">
        <w:rPr>
          <w:rFonts w:cs="Arial"/>
          <w:b/>
          <w:color w:val="000000"/>
          <w:sz w:val="18"/>
          <w:szCs w:val="18"/>
        </w:rPr>
        <w:t>16 súkromných i verejných</w:t>
      </w:r>
      <w:r w:rsidRPr="00F81CB0">
        <w:rPr>
          <w:rFonts w:cs="Arial"/>
          <w:color w:val="000000"/>
          <w:sz w:val="18"/>
          <w:szCs w:val="18"/>
        </w:rPr>
        <w:t xml:space="preserve"> parkoch a záhradách. </w:t>
      </w:r>
      <w:r>
        <w:rPr>
          <w:color w:val="000000"/>
          <w:sz w:val="18"/>
          <w:szCs w:val="18"/>
        </w:rPr>
        <w:t>P</w:t>
      </w:r>
      <w:r w:rsidRPr="00F81CB0">
        <w:rPr>
          <w:color w:val="000000"/>
          <w:sz w:val="18"/>
          <w:szCs w:val="18"/>
        </w:rPr>
        <w:t xml:space="preserve">o </w:t>
      </w:r>
      <w:r>
        <w:rPr>
          <w:color w:val="000000"/>
          <w:sz w:val="18"/>
          <w:szCs w:val="18"/>
        </w:rPr>
        <w:t>prvýkrát sa do podujatia zapája záhrada</w:t>
      </w:r>
      <w:r w:rsidRPr="00F81CB0">
        <w:rPr>
          <w:color w:val="000000"/>
          <w:sz w:val="18"/>
          <w:szCs w:val="18"/>
        </w:rPr>
        <w:t xml:space="preserve"> pri Veľvyslanectve Ruskej federácie na Palisádoch</w:t>
      </w:r>
      <w:r>
        <w:rPr>
          <w:color w:val="000000"/>
          <w:sz w:val="18"/>
          <w:szCs w:val="18"/>
        </w:rPr>
        <w:t xml:space="preserve">, </w:t>
      </w:r>
      <w:r w:rsidRPr="00F81CB0">
        <w:rPr>
          <w:color w:val="000000"/>
          <w:sz w:val="18"/>
          <w:szCs w:val="18"/>
        </w:rPr>
        <w:t>pri tzv. Fábryho vile</w:t>
      </w:r>
      <w:r>
        <w:rPr>
          <w:color w:val="000000"/>
          <w:sz w:val="18"/>
          <w:szCs w:val="18"/>
        </w:rPr>
        <w:t xml:space="preserve">, </w:t>
      </w:r>
      <w:r w:rsidRPr="00F81CB0">
        <w:rPr>
          <w:color w:val="000000"/>
          <w:sz w:val="18"/>
          <w:szCs w:val="18"/>
        </w:rPr>
        <w:t>ktorá je pre verejnosť bežne neprístupná</w:t>
      </w:r>
      <w:r>
        <w:rPr>
          <w:color w:val="000000"/>
          <w:sz w:val="18"/>
          <w:szCs w:val="18"/>
        </w:rPr>
        <w:t xml:space="preserve">. Zároveň sa nám podarilo sprístupniť aj Kochovu záhradu kde prebehnú aj dobrovoľnícke brigády viac na - </w:t>
      </w:r>
      <w:hyperlink r:id="rId9" w:history="1">
        <w:r w:rsidRPr="00836551">
          <w:rPr>
            <w:rStyle w:val="Hyperlink"/>
            <w:sz w:val="18"/>
            <w:szCs w:val="18"/>
          </w:rPr>
          <w:t>www.kochovazahrada.sk</w:t>
        </w:r>
      </w:hyperlink>
      <w:r>
        <w:t xml:space="preserve"> . </w:t>
      </w:r>
      <w:r w:rsidRPr="003850BD">
        <w:rPr>
          <w:sz w:val="18"/>
          <w:szCs w:val="18"/>
        </w:rPr>
        <w:t xml:space="preserve">V Prüger-Wallnerovej záhrade bude </w:t>
      </w:r>
      <w:r>
        <w:rPr>
          <w:sz w:val="18"/>
          <w:szCs w:val="18"/>
        </w:rPr>
        <w:t xml:space="preserve"> nultý</w:t>
      </w:r>
      <w:r w:rsidRPr="003850BD">
        <w:rPr>
          <w:sz w:val="18"/>
          <w:szCs w:val="18"/>
        </w:rPr>
        <w:t xml:space="preserve"> ročník festivalu Hidden Places hostiť umelca z Nemecka Martina Pfeifleho, ktorý tu bude prezentovať svoju „site specific“ umeleckú inštaláciu.</w:t>
      </w:r>
    </w:p>
    <w:p w:rsidR="002E0B9B" w:rsidRDefault="002E0B9B" w:rsidP="008D6589">
      <w:pPr>
        <w:spacing w:after="0"/>
        <w:rPr>
          <w:rFonts w:cs="Arial"/>
          <w:color w:val="000000"/>
          <w:sz w:val="18"/>
          <w:szCs w:val="18"/>
        </w:rPr>
      </w:pPr>
    </w:p>
    <w:p w:rsidR="002E0B9B" w:rsidRPr="00D91C8F" w:rsidRDefault="002E0B9B" w:rsidP="00786271">
      <w:pPr>
        <w:spacing w:after="0"/>
        <w:rPr>
          <w:sz w:val="18"/>
          <w:szCs w:val="18"/>
        </w:rPr>
      </w:pPr>
      <w:r w:rsidRPr="00D91C8F">
        <w:rPr>
          <w:rFonts w:cs="Arial"/>
          <w:sz w:val="18"/>
          <w:szCs w:val="18"/>
        </w:rPr>
        <w:t xml:space="preserve">V spolupráci s mnohými partnermi a dobrovoľníkmi vo všetkých zapojených lokalitách pripravili pre návštevníkov bohatý a atraktívny program. </w:t>
      </w:r>
      <w:r w:rsidRPr="00D91C8F">
        <w:rPr>
          <w:sz w:val="18"/>
          <w:szCs w:val="18"/>
        </w:rPr>
        <w:t xml:space="preserve">Program podujatia je zverejnený na stránke </w:t>
      </w:r>
      <w:hyperlink r:id="rId10" w:history="1">
        <w:r w:rsidRPr="00D91C8F">
          <w:rPr>
            <w:rStyle w:val="Hyperlink"/>
            <w:color w:val="auto"/>
            <w:sz w:val="18"/>
            <w:szCs w:val="18"/>
          </w:rPr>
          <w:t>www.vopz.sk</w:t>
        </w:r>
      </w:hyperlink>
      <w:r w:rsidRPr="00D91C8F">
        <w:rPr>
          <w:sz w:val="18"/>
          <w:szCs w:val="18"/>
        </w:rPr>
        <w:t xml:space="preserve"> v časti Záhrady a Parky a v programovom bulletine.</w:t>
      </w:r>
    </w:p>
    <w:p w:rsidR="002E0B9B" w:rsidRPr="00D91C8F" w:rsidRDefault="002E0B9B" w:rsidP="00786271">
      <w:pPr>
        <w:spacing w:after="0"/>
        <w:rPr>
          <w:sz w:val="18"/>
          <w:szCs w:val="18"/>
        </w:rPr>
      </w:pPr>
    </w:p>
    <w:p w:rsidR="002E0B9B" w:rsidRPr="00D91C8F" w:rsidRDefault="002E0B9B" w:rsidP="00786271">
      <w:pPr>
        <w:spacing w:after="0"/>
        <w:rPr>
          <w:sz w:val="18"/>
          <w:szCs w:val="18"/>
        </w:rPr>
      </w:pPr>
      <w:r w:rsidRPr="00D91C8F">
        <w:rPr>
          <w:sz w:val="18"/>
          <w:szCs w:val="18"/>
        </w:rPr>
        <w:t>Do podujatia sa zapojilo aj hlavné mesto SR Bratislava s </w:t>
      </w:r>
      <w:r w:rsidRPr="00D91C8F">
        <w:rPr>
          <w:b/>
          <w:sz w:val="18"/>
          <w:szCs w:val="18"/>
        </w:rPr>
        <w:t>„parčíkom na Svoradovej</w:t>
      </w:r>
      <w:r w:rsidRPr="00D91C8F">
        <w:rPr>
          <w:sz w:val="18"/>
          <w:szCs w:val="18"/>
        </w:rPr>
        <w:t>“, ktorý bude prístupný vo víkendových dňoch 11. a 12. júna 2016. Hlavné mesto si pripravilo informatívny program, v ktorom nebude chýbať možnosť piknikovania v príjemnom prostredí pod stromami, kreslenie pre deti na tému „Bratislava, zelenaj sa“, zapojenie sa do hľadania názvu pre budúcu lokalitu „parčík Svoradova“ a ďalšie aktivity. Parčík Svoradova je totiž súčasťou projektu „Bratislava sa pripravuje na zmenu klímy“. Cieľom tohto čiastkového projektu je revitalizácia parčíka na Svoradovej ulici. Projekt je financovaný z grantov Islandu, Lichtenštajnska a Nórska prostredníctvom Finančného mechanizmu EHP a zo štátneho rozpočtu Slovenskej republiky.</w:t>
      </w:r>
    </w:p>
    <w:p w:rsidR="002E0B9B" w:rsidRPr="00F81CB0" w:rsidRDefault="002E0B9B" w:rsidP="008D6589">
      <w:pPr>
        <w:spacing w:after="0"/>
        <w:rPr>
          <w:rFonts w:cs="Arial"/>
          <w:color w:val="000000"/>
          <w:sz w:val="18"/>
          <w:szCs w:val="18"/>
        </w:rPr>
      </w:pPr>
    </w:p>
    <w:p w:rsidR="002E0B9B" w:rsidRPr="00F81CB0" w:rsidRDefault="002E0B9B" w:rsidP="003A563C">
      <w:pPr>
        <w:spacing w:after="240"/>
        <w:rPr>
          <w:color w:val="000000"/>
          <w:sz w:val="18"/>
          <w:szCs w:val="18"/>
        </w:rPr>
      </w:pPr>
      <w:r w:rsidRPr="00F81CB0">
        <w:rPr>
          <w:color w:val="000000"/>
          <w:sz w:val="18"/>
          <w:szCs w:val="18"/>
        </w:rPr>
        <w:t xml:space="preserve">Súčasťou tohtoročného VOPZ je aj </w:t>
      </w:r>
      <w:r w:rsidRPr="00984587">
        <w:rPr>
          <w:b/>
          <w:color w:val="000000"/>
          <w:sz w:val="18"/>
          <w:szCs w:val="18"/>
        </w:rPr>
        <w:t>odborný seminár venujúci sa problematike alejí a stromoradí</w:t>
      </w:r>
      <w:r w:rsidRPr="00F81CB0">
        <w:rPr>
          <w:color w:val="000000"/>
          <w:sz w:val="18"/>
          <w:szCs w:val="18"/>
        </w:rPr>
        <w:t>, ktorý pod názvom Aleje a stromoradia – ich plánovanie, obnova a údržba sa uskutoční v piatok 10.6.2016 o 9:00 hod v Uni</w:t>
      </w:r>
      <w:r>
        <w:rPr>
          <w:color w:val="000000"/>
          <w:sz w:val="18"/>
          <w:szCs w:val="18"/>
        </w:rPr>
        <w:t>verzitnej knižnici v Bratislave.</w:t>
      </w:r>
    </w:p>
    <w:p w:rsidR="002E0B9B" w:rsidRPr="00DA18DB" w:rsidRDefault="002E0B9B" w:rsidP="00232E15">
      <w:pPr>
        <w:pStyle w:val="normal0"/>
        <w:widowControl w:val="0"/>
        <w:spacing w:line="240" w:lineRule="auto"/>
        <w:rPr>
          <w:rFonts w:ascii="Calibri" w:hAnsi="Calibri" w:cs="Times New Roman"/>
          <w:sz w:val="18"/>
          <w:szCs w:val="18"/>
          <w:shd w:val="clear" w:color="auto" w:fill="FFFFFF"/>
          <w:lang w:eastAsia="en-US"/>
        </w:rPr>
      </w:pPr>
      <w:r w:rsidRPr="00DA18DB">
        <w:rPr>
          <w:rFonts w:ascii="Calibri" w:hAnsi="Calibri" w:cs="Times New Roman"/>
          <w:sz w:val="18"/>
          <w:szCs w:val="18"/>
          <w:shd w:val="clear" w:color="auto" w:fill="FFFFFF"/>
          <w:lang w:eastAsia="en-US"/>
        </w:rPr>
        <w:t>VIII. ročník podujatia sa opäť koná pod záštitou ministra kultúry p. Mareka Maďariča a primátora Hlavného mesta SR Bratislava p. Iva Nesrovnala.</w:t>
      </w:r>
    </w:p>
    <w:p w:rsidR="002E0B9B" w:rsidRPr="00F81CB0" w:rsidRDefault="002E0B9B" w:rsidP="00734EBB">
      <w:pPr>
        <w:spacing w:after="0"/>
        <w:rPr>
          <w:color w:val="000000"/>
          <w:sz w:val="18"/>
          <w:szCs w:val="18"/>
        </w:rPr>
      </w:pPr>
    </w:p>
    <w:p w:rsidR="002E0B9B" w:rsidRPr="00F81CB0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b/>
          <w:color w:val="000000"/>
          <w:sz w:val="18"/>
          <w:szCs w:val="18"/>
        </w:rPr>
      </w:pPr>
      <w:r w:rsidRPr="00F81CB0">
        <w:rPr>
          <w:rFonts w:ascii="Calibri" w:hAnsi="Calibri"/>
          <w:b/>
          <w:color w:val="000000"/>
          <w:sz w:val="18"/>
          <w:szCs w:val="18"/>
        </w:rPr>
        <w:t xml:space="preserve">Víkend otvorených parkov a záhrad </w:t>
      </w:r>
      <w:r>
        <w:rPr>
          <w:rFonts w:ascii="Calibri" w:hAnsi="Calibri"/>
          <w:b/>
          <w:color w:val="000000"/>
          <w:sz w:val="18"/>
          <w:szCs w:val="18"/>
        </w:rPr>
        <w:t xml:space="preserve">je celoslovenské podujatie o čom svedčí aj rozmanité zapojenie parkov a záhrad </w:t>
      </w:r>
      <w:r w:rsidRPr="00F81CB0">
        <w:rPr>
          <w:rFonts w:ascii="Calibri" w:hAnsi="Calibri"/>
          <w:b/>
          <w:color w:val="000000"/>
          <w:sz w:val="18"/>
          <w:szCs w:val="18"/>
        </w:rPr>
        <w:t>v iných mestách a obciach na Slovensku</w:t>
      </w:r>
      <w:r>
        <w:rPr>
          <w:rFonts w:ascii="Calibri" w:hAnsi="Calibri"/>
          <w:b/>
          <w:color w:val="000000"/>
          <w:sz w:val="18"/>
          <w:szCs w:val="18"/>
        </w:rPr>
        <w:t>:</w:t>
      </w:r>
    </w:p>
    <w:p w:rsidR="002E0B9B" w:rsidRPr="00F81CB0" w:rsidRDefault="002E0B9B" w:rsidP="00894188">
      <w:pPr>
        <w:pStyle w:val="FootnoteText"/>
        <w:suppressAutoHyphens/>
        <w:jc w:val="both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Modra - </w:t>
      </w:r>
      <w:r w:rsidRPr="00F81CB0">
        <w:rPr>
          <w:rFonts w:ascii="Calibri" w:hAnsi="Calibri" w:cs="Arial"/>
          <w:color w:val="000000"/>
          <w:sz w:val="18"/>
          <w:szCs w:val="18"/>
        </w:rPr>
        <w:t xml:space="preserve">okruh až </w:t>
      </w:r>
      <w:r>
        <w:rPr>
          <w:rFonts w:ascii="Calibri" w:hAnsi="Calibri" w:cs="Arial"/>
          <w:color w:val="000000"/>
          <w:sz w:val="18"/>
          <w:szCs w:val="18"/>
        </w:rPr>
        <w:t>16</w:t>
      </w:r>
      <w:r w:rsidRPr="00F81CB0">
        <w:rPr>
          <w:rFonts w:ascii="Calibri" w:hAnsi="Calibri" w:cs="Arial"/>
          <w:color w:val="000000"/>
          <w:sz w:val="18"/>
          <w:szCs w:val="18"/>
        </w:rPr>
        <w:t xml:space="preserve"> timi kr</w:t>
      </w:r>
      <w:r>
        <w:rPr>
          <w:rFonts w:ascii="Calibri" w:hAnsi="Calibri" w:cs="Arial"/>
          <w:color w:val="000000"/>
          <w:sz w:val="18"/>
          <w:szCs w:val="18"/>
        </w:rPr>
        <w:t>ásnymi a zaujímavými záhradami</w:t>
      </w:r>
    </w:p>
    <w:p w:rsidR="002E0B9B" w:rsidRDefault="002E0B9B" w:rsidP="00894188">
      <w:pPr>
        <w:pStyle w:val="FootnoteText"/>
        <w:suppressAutoHyphens/>
        <w:jc w:val="both"/>
        <w:outlineLvl w:val="0"/>
        <w:rPr>
          <w:rFonts w:ascii="Calibri" w:hAnsi="Calibri" w:cs="Arial"/>
          <w:color w:val="000000"/>
          <w:sz w:val="18"/>
          <w:szCs w:val="18"/>
        </w:rPr>
      </w:pPr>
      <w:r w:rsidRPr="00F81CB0">
        <w:rPr>
          <w:rFonts w:ascii="Calibri" w:hAnsi="Calibri" w:cs="Arial"/>
          <w:color w:val="000000"/>
          <w:sz w:val="18"/>
          <w:szCs w:val="18"/>
        </w:rPr>
        <w:t>prírodno-kr</w:t>
      </w:r>
      <w:r>
        <w:rPr>
          <w:rFonts w:ascii="Calibri" w:hAnsi="Calibri" w:cs="Arial"/>
          <w:color w:val="000000"/>
          <w:sz w:val="18"/>
          <w:szCs w:val="18"/>
        </w:rPr>
        <w:t xml:space="preserve">ajinársky park v Dolnej Krupej - </w:t>
      </w:r>
      <w:r w:rsidRPr="00F81CB0">
        <w:rPr>
          <w:rFonts w:ascii="Calibri" w:hAnsi="Calibri" w:cs="Arial"/>
          <w:color w:val="000000"/>
          <w:sz w:val="18"/>
          <w:szCs w:val="18"/>
        </w:rPr>
        <w:t>Slávnosť ruží venovaná grófke Márii Henriete Chotekovej</w:t>
      </w:r>
    </w:p>
    <w:p w:rsidR="002E0B9B" w:rsidRPr="009C2331" w:rsidRDefault="002E0B9B" w:rsidP="00894188">
      <w:pPr>
        <w:pStyle w:val="FootnoteText"/>
        <w:suppressAutoHyphens/>
        <w:jc w:val="both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Arborétum</w:t>
      </w:r>
      <w:r w:rsidRPr="00F81CB0">
        <w:rPr>
          <w:rFonts w:ascii="Calibri" w:hAnsi="Calibri"/>
          <w:color w:val="000000"/>
          <w:sz w:val="18"/>
          <w:szCs w:val="18"/>
        </w:rPr>
        <w:t xml:space="preserve"> Borová hor</w:t>
      </w:r>
      <w:r>
        <w:rPr>
          <w:rFonts w:ascii="Calibri" w:hAnsi="Calibri"/>
          <w:color w:val="000000"/>
          <w:sz w:val="18"/>
          <w:szCs w:val="18"/>
        </w:rPr>
        <w:t>a pri Technickej univerzite vo Zvolene</w:t>
      </w:r>
    </w:p>
    <w:p w:rsidR="002E0B9B" w:rsidRPr="00F81CB0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záhrada pri </w:t>
      </w:r>
      <w:r w:rsidRPr="00F81CB0">
        <w:rPr>
          <w:rFonts w:ascii="Calibri" w:hAnsi="Calibri"/>
          <w:color w:val="000000"/>
          <w:sz w:val="18"/>
          <w:szCs w:val="18"/>
        </w:rPr>
        <w:t>barokovom kaštieli a parku kardinála I</w:t>
      </w:r>
      <w:r>
        <w:rPr>
          <w:rFonts w:ascii="Calibri" w:hAnsi="Calibri"/>
          <w:color w:val="000000"/>
          <w:sz w:val="18"/>
          <w:szCs w:val="18"/>
        </w:rPr>
        <w:t>mricha Csákyho vo Veľkom Bieli</w:t>
      </w:r>
    </w:p>
    <w:p w:rsidR="002E0B9B" w:rsidRPr="00F81CB0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historický pálffyovský park v </w:t>
      </w:r>
      <w:r w:rsidRPr="00F81CB0">
        <w:rPr>
          <w:rFonts w:ascii="Calibri" w:hAnsi="Calibri"/>
          <w:color w:val="000000"/>
          <w:sz w:val="18"/>
          <w:szCs w:val="18"/>
        </w:rPr>
        <w:t>Stupav</w:t>
      </w:r>
      <w:r>
        <w:rPr>
          <w:rFonts w:ascii="Calibri" w:hAnsi="Calibri"/>
          <w:color w:val="000000"/>
          <w:sz w:val="18"/>
          <w:szCs w:val="18"/>
        </w:rPr>
        <w:t>e</w:t>
      </w:r>
    </w:p>
    <w:p w:rsidR="002E0B9B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park v Brodzanoch - orintologické exkurzie, folkovanie pod stromami</w:t>
      </w:r>
    </w:p>
    <w:p w:rsidR="002E0B9B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 w:rsidRPr="00F81CB0">
        <w:rPr>
          <w:rFonts w:ascii="Calibri" w:hAnsi="Calibri"/>
          <w:color w:val="000000"/>
          <w:sz w:val="18"/>
          <w:szCs w:val="18"/>
        </w:rPr>
        <w:t>voľnokrajinársk</w:t>
      </w:r>
      <w:r>
        <w:rPr>
          <w:rFonts w:ascii="Calibri" w:hAnsi="Calibri"/>
          <w:color w:val="000000"/>
          <w:sz w:val="18"/>
          <w:szCs w:val="18"/>
        </w:rPr>
        <w:t>y</w:t>
      </w:r>
      <w:r w:rsidRPr="00F81CB0">
        <w:rPr>
          <w:rFonts w:ascii="Calibri" w:hAnsi="Calibri"/>
          <w:color w:val="000000"/>
          <w:sz w:val="18"/>
          <w:szCs w:val="18"/>
        </w:rPr>
        <w:t xml:space="preserve"> park</w:t>
      </w:r>
      <w:r>
        <w:rPr>
          <w:rFonts w:ascii="Calibri" w:hAnsi="Calibri"/>
          <w:color w:val="000000"/>
          <w:sz w:val="18"/>
          <w:szCs w:val="18"/>
        </w:rPr>
        <w:t xml:space="preserve"> v Topoľčiankach</w:t>
      </w:r>
    </w:p>
    <w:p w:rsidR="002E0B9B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 w:rsidRPr="00F81CB0">
        <w:rPr>
          <w:rFonts w:ascii="Calibri" w:hAnsi="Calibri"/>
          <w:color w:val="000000"/>
          <w:sz w:val="18"/>
          <w:szCs w:val="18"/>
        </w:rPr>
        <w:t xml:space="preserve">Múzejná záhrada Mestského múzea-Fándlyho fary v Seredi </w:t>
      </w:r>
    </w:p>
    <w:p w:rsidR="002E0B9B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P</w:t>
      </w:r>
      <w:r w:rsidRPr="00F81CB0">
        <w:rPr>
          <w:rFonts w:ascii="Calibri" w:hAnsi="Calibri"/>
          <w:color w:val="000000"/>
          <w:sz w:val="18"/>
          <w:szCs w:val="18"/>
        </w:rPr>
        <w:t>ark Svätý</w:t>
      </w:r>
      <w:r>
        <w:rPr>
          <w:rFonts w:ascii="Calibri" w:hAnsi="Calibri"/>
          <w:color w:val="000000"/>
          <w:sz w:val="18"/>
          <w:szCs w:val="18"/>
        </w:rPr>
        <w:t>ch Cyrila a Metoda v Kapušanoch</w:t>
      </w:r>
      <w:r w:rsidRPr="00F81CB0">
        <w:rPr>
          <w:rFonts w:ascii="Calibri" w:hAnsi="Calibri"/>
          <w:color w:val="000000"/>
          <w:sz w:val="18"/>
          <w:szCs w:val="18"/>
        </w:rPr>
        <w:t xml:space="preserve"> </w:t>
      </w:r>
    </w:p>
    <w:p w:rsidR="002E0B9B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 w:rsidRPr="00F81CB0">
        <w:rPr>
          <w:rFonts w:ascii="Calibri" w:hAnsi="Calibri"/>
          <w:color w:val="000000"/>
          <w:sz w:val="18"/>
          <w:szCs w:val="18"/>
        </w:rPr>
        <w:t>záhradk</w:t>
      </w:r>
      <w:r>
        <w:rPr>
          <w:rFonts w:ascii="Calibri" w:hAnsi="Calibri"/>
          <w:color w:val="000000"/>
          <w:sz w:val="18"/>
          <w:szCs w:val="18"/>
        </w:rPr>
        <w:t>a</w:t>
      </w:r>
      <w:r w:rsidRPr="00F81CB0">
        <w:rPr>
          <w:rFonts w:ascii="Calibri" w:hAnsi="Calibri"/>
          <w:color w:val="000000"/>
          <w:sz w:val="18"/>
          <w:szCs w:val="18"/>
        </w:rPr>
        <w:t xml:space="preserve"> M</w:t>
      </w:r>
      <w:r>
        <w:rPr>
          <w:rFonts w:ascii="Calibri" w:hAnsi="Calibri"/>
          <w:color w:val="000000"/>
          <w:sz w:val="18"/>
          <w:szCs w:val="18"/>
        </w:rPr>
        <w:t>Š</w:t>
      </w:r>
      <w:r w:rsidRPr="00F81CB0">
        <w:rPr>
          <w:rFonts w:ascii="Calibri" w:hAnsi="Calibri"/>
          <w:color w:val="000000"/>
          <w:sz w:val="18"/>
          <w:szCs w:val="18"/>
        </w:rPr>
        <w:t xml:space="preserve"> v Malých Levároch</w:t>
      </w:r>
      <w:r>
        <w:rPr>
          <w:rFonts w:ascii="Calibri" w:hAnsi="Calibri"/>
          <w:color w:val="000000"/>
          <w:sz w:val="18"/>
          <w:szCs w:val="18"/>
        </w:rPr>
        <w:t xml:space="preserve"> a tiež </w:t>
      </w:r>
      <w:r w:rsidRPr="00F81CB0">
        <w:rPr>
          <w:rFonts w:ascii="Calibri" w:hAnsi="Calibri"/>
          <w:color w:val="000000"/>
          <w:sz w:val="18"/>
          <w:szCs w:val="18"/>
        </w:rPr>
        <w:t>krásna zelená Olejárska ulica</w:t>
      </w:r>
    </w:p>
    <w:p w:rsidR="002E0B9B" w:rsidRPr="00F81CB0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 w:rsidRPr="00F81CB0">
        <w:rPr>
          <w:rFonts w:ascii="Calibri" w:hAnsi="Calibri"/>
          <w:color w:val="000000"/>
          <w:sz w:val="18"/>
          <w:szCs w:val="18"/>
        </w:rPr>
        <w:t xml:space="preserve">Záhrada Centrum nezávislej kultúry z Banskej Bystrice </w:t>
      </w:r>
      <w:r>
        <w:rPr>
          <w:rFonts w:ascii="Calibri" w:hAnsi="Calibri"/>
          <w:color w:val="000000"/>
          <w:sz w:val="18"/>
          <w:szCs w:val="18"/>
        </w:rPr>
        <w:t xml:space="preserve"> - umelecké</w:t>
      </w:r>
      <w:r w:rsidRPr="00F81CB0">
        <w:rPr>
          <w:rFonts w:ascii="Calibri" w:hAnsi="Calibri"/>
          <w:color w:val="000000"/>
          <w:sz w:val="18"/>
          <w:szCs w:val="18"/>
        </w:rPr>
        <w:t xml:space="preserve"> workshop</w:t>
      </w:r>
      <w:r>
        <w:rPr>
          <w:rFonts w:ascii="Calibri" w:hAnsi="Calibri"/>
          <w:color w:val="000000"/>
          <w:sz w:val="18"/>
          <w:szCs w:val="18"/>
        </w:rPr>
        <w:t xml:space="preserve">y </w:t>
      </w:r>
      <w:r w:rsidRPr="00F81CB0">
        <w:rPr>
          <w:rFonts w:ascii="Calibri" w:hAnsi="Calibri"/>
          <w:color w:val="000000"/>
          <w:sz w:val="18"/>
          <w:szCs w:val="18"/>
        </w:rPr>
        <w:t xml:space="preserve">pre deti. </w:t>
      </w:r>
    </w:p>
    <w:p w:rsidR="002E0B9B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 w:rsidRPr="00F81CB0">
        <w:rPr>
          <w:rFonts w:ascii="Calibri" w:hAnsi="Calibri"/>
          <w:color w:val="000000"/>
          <w:sz w:val="18"/>
          <w:szCs w:val="18"/>
        </w:rPr>
        <w:t>prírodná záhrada ovocná farma Kubra z Tren</w:t>
      </w:r>
      <w:r>
        <w:rPr>
          <w:rFonts w:ascii="Calibri" w:hAnsi="Calibri"/>
          <w:color w:val="000000"/>
          <w:sz w:val="18"/>
          <w:szCs w:val="18"/>
        </w:rPr>
        <w:t>čína</w:t>
      </w:r>
    </w:p>
    <w:p w:rsidR="002E0B9B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 w:rsidRPr="00F81CB0">
        <w:rPr>
          <w:rFonts w:ascii="Calibri" w:hAnsi="Calibri"/>
          <w:color w:val="000000"/>
          <w:sz w:val="18"/>
          <w:szCs w:val="18"/>
        </w:rPr>
        <w:t>KVP komunitn</w:t>
      </w:r>
      <w:r>
        <w:rPr>
          <w:rFonts w:ascii="Calibri" w:hAnsi="Calibri"/>
          <w:color w:val="000000"/>
          <w:sz w:val="18"/>
          <w:szCs w:val="18"/>
        </w:rPr>
        <w:t>á záhrada v Košiciach</w:t>
      </w:r>
    </w:p>
    <w:p w:rsidR="002E0B9B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 w:rsidRPr="00F81CB0">
        <w:rPr>
          <w:rFonts w:ascii="Calibri" w:hAnsi="Calibri"/>
          <w:color w:val="000000"/>
          <w:sz w:val="18"/>
          <w:szCs w:val="18"/>
        </w:rPr>
        <w:t>komunitná záhrada</w:t>
      </w:r>
      <w:r>
        <w:rPr>
          <w:rFonts w:ascii="Calibri" w:hAnsi="Calibri"/>
          <w:color w:val="000000"/>
          <w:sz w:val="18"/>
          <w:szCs w:val="18"/>
        </w:rPr>
        <w:t xml:space="preserve"> ZáZeMie zo Spišskej Novej Vsi</w:t>
      </w:r>
    </w:p>
    <w:p w:rsidR="002E0B9B" w:rsidRPr="00F81CB0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U</w:t>
      </w:r>
      <w:r w:rsidRPr="00F81CB0">
        <w:rPr>
          <w:rFonts w:ascii="Calibri" w:hAnsi="Calibri"/>
          <w:color w:val="000000"/>
          <w:sz w:val="18"/>
          <w:szCs w:val="18"/>
        </w:rPr>
        <w:t>kážky pikírovania rastlín a tvorivé dielne pre deti sú pripravené aj v obnovenej botanickej záhrade v Tatranskej Lomnici.</w:t>
      </w:r>
    </w:p>
    <w:p w:rsidR="002E0B9B" w:rsidRPr="00F81CB0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 w:rsidRPr="00F81CB0">
        <w:rPr>
          <w:rFonts w:ascii="Calibri" w:hAnsi="Calibri"/>
          <w:color w:val="000000"/>
          <w:sz w:val="18"/>
          <w:szCs w:val="18"/>
        </w:rPr>
        <w:t>Múzeum vo Svätom Antone, Zámocký park v Hlohovci, Park slovenských národovcov v Revúcej, Bývalá botanická záhrada v Trnave či historický park v Hodkovciach na Spiši.</w:t>
      </w:r>
    </w:p>
    <w:p w:rsidR="002E0B9B" w:rsidRPr="00F81CB0" w:rsidRDefault="002E0B9B" w:rsidP="00894188">
      <w:pPr>
        <w:pStyle w:val="FootnoteText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Spoločnosť arboristov Slovenska – ISA Slovensko tradične aj tento rok podujatie VOPZ podporujú sadením vzrastlého stromu do vybratého historického parku či záhrady. Tento rok sa bude sadiť vzrastlý dub na hrade v Nitre.</w:t>
      </w:r>
    </w:p>
    <w:p w:rsidR="002E0B9B" w:rsidRPr="00F81CB0" w:rsidRDefault="002E0B9B" w:rsidP="00894188">
      <w:pPr>
        <w:pStyle w:val="FootnoteText"/>
        <w:suppressAutoHyphens/>
        <w:jc w:val="both"/>
        <w:outlineLvl w:val="0"/>
        <w:rPr>
          <w:rFonts w:ascii="Calibri" w:hAnsi="Calibri" w:cs="Arial"/>
          <w:color w:val="000000"/>
          <w:sz w:val="18"/>
          <w:szCs w:val="18"/>
        </w:rPr>
      </w:pPr>
    </w:p>
    <w:p w:rsidR="002E0B9B" w:rsidRPr="00615C87" w:rsidRDefault="002E0B9B" w:rsidP="00894188">
      <w:pPr>
        <w:pStyle w:val="FootnoteText"/>
        <w:suppressAutoHyphens/>
        <w:jc w:val="both"/>
        <w:outlineLvl w:val="0"/>
        <w:rPr>
          <w:rFonts w:ascii="Calibri" w:hAnsi="Calibri" w:cs="Arial"/>
          <w:b/>
          <w:color w:val="000000"/>
          <w:sz w:val="18"/>
          <w:szCs w:val="18"/>
        </w:rPr>
      </w:pPr>
      <w:r w:rsidRPr="00615C87">
        <w:rPr>
          <w:rFonts w:ascii="Calibri" w:hAnsi="Calibri" w:cs="Arial"/>
          <w:b/>
          <w:color w:val="000000"/>
          <w:sz w:val="18"/>
          <w:szCs w:val="18"/>
        </w:rPr>
        <w:t xml:space="preserve">Zoznam všetkých viac ako 60 zapojených parkov a záhrad, spolu s programom podujatia nájdete na stránke </w:t>
      </w:r>
      <w:hyperlink r:id="rId11" w:history="1">
        <w:r w:rsidRPr="00615C87">
          <w:rPr>
            <w:rStyle w:val="Hyperlink"/>
            <w:rFonts w:ascii="Calibri" w:hAnsi="Calibri" w:cs="Arial"/>
            <w:b/>
            <w:color w:val="000000"/>
            <w:sz w:val="18"/>
            <w:szCs w:val="18"/>
          </w:rPr>
          <w:t>www.vopz.sk</w:t>
        </w:r>
      </w:hyperlink>
      <w:r w:rsidRPr="00615C87">
        <w:rPr>
          <w:rFonts w:ascii="Calibri" w:hAnsi="Calibri" w:cs="Arial"/>
          <w:b/>
          <w:color w:val="000000"/>
          <w:sz w:val="18"/>
          <w:szCs w:val="18"/>
        </w:rPr>
        <w:t xml:space="preserve"> </w:t>
      </w:r>
    </w:p>
    <w:p w:rsidR="002E0B9B" w:rsidRPr="00F81CB0" w:rsidRDefault="002E0B9B" w:rsidP="003D793A">
      <w:pPr>
        <w:spacing w:after="0" w:line="240" w:lineRule="auto"/>
        <w:jc w:val="both"/>
        <w:rPr>
          <w:b/>
          <w:color w:val="000000"/>
          <w:sz w:val="18"/>
          <w:szCs w:val="18"/>
          <w:shd w:val="clear" w:color="auto" w:fill="FFFFFF"/>
        </w:rPr>
      </w:pPr>
    </w:p>
    <w:p w:rsidR="002E0B9B" w:rsidRPr="00F81CB0" w:rsidRDefault="002E0B9B" w:rsidP="003D793A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F81CB0">
        <w:rPr>
          <w:b/>
          <w:color w:val="000000"/>
          <w:sz w:val="18"/>
          <w:szCs w:val="18"/>
        </w:rPr>
        <w:t>Pre viac informácií kontaktujte prosím:</w:t>
      </w:r>
    </w:p>
    <w:p w:rsidR="002E0B9B" w:rsidRPr="00F81CB0" w:rsidRDefault="002E0B9B" w:rsidP="003D793A">
      <w:pPr>
        <w:spacing w:after="0" w:line="240" w:lineRule="auto"/>
        <w:jc w:val="both"/>
        <w:rPr>
          <w:color w:val="000000"/>
          <w:sz w:val="18"/>
          <w:szCs w:val="18"/>
        </w:rPr>
      </w:pPr>
      <w:r w:rsidRPr="00F81CB0">
        <w:rPr>
          <w:color w:val="000000"/>
          <w:sz w:val="18"/>
          <w:szCs w:val="18"/>
        </w:rPr>
        <w:t xml:space="preserve">Michaela Kubíková, riaditeľka NT n.o. - 0907 296 724, </w:t>
      </w:r>
      <w:hyperlink r:id="rId12" w:history="1">
        <w:r w:rsidRPr="00F81CB0">
          <w:rPr>
            <w:rStyle w:val="Hyperlink"/>
            <w:color w:val="000000"/>
            <w:sz w:val="18"/>
            <w:szCs w:val="18"/>
          </w:rPr>
          <w:t>kubikova@nt.sk</w:t>
        </w:r>
      </w:hyperlink>
    </w:p>
    <w:p w:rsidR="002E0B9B" w:rsidRDefault="002E0B9B" w:rsidP="003D793A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Ivana Janská</w:t>
      </w:r>
      <w:r w:rsidRPr="00F81CB0">
        <w:rPr>
          <w:color w:val="000000"/>
          <w:sz w:val="18"/>
          <w:szCs w:val="18"/>
        </w:rPr>
        <w:t>, projektová manažérka NT n.o. – 0904</w:t>
      </w:r>
      <w:r>
        <w:rPr>
          <w:color w:val="000000"/>
          <w:sz w:val="18"/>
          <w:szCs w:val="18"/>
        </w:rPr>
        <w:t xml:space="preserve"> </w:t>
      </w:r>
      <w:r w:rsidRPr="00F81CB0">
        <w:rPr>
          <w:color w:val="000000"/>
          <w:sz w:val="18"/>
          <w:szCs w:val="18"/>
        </w:rPr>
        <w:t>638</w:t>
      </w:r>
      <w:r>
        <w:rPr>
          <w:color w:val="000000"/>
          <w:sz w:val="18"/>
          <w:szCs w:val="18"/>
        </w:rPr>
        <w:t xml:space="preserve"> </w:t>
      </w:r>
      <w:r w:rsidRPr="00F81CB0">
        <w:rPr>
          <w:color w:val="000000"/>
          <w:sz w:val="18"/>
          <w:szCs w:val="18"/>
        </w:rPr>
        <w:t xml:space="preserve">158, </w:t>
      </w:r>
      <w:hyperlink r:id="rId13" w:history="1">
        <w:r w:rsidRPr="00F81CB0">
          <w:rPr>
            <w:rStyle w:val="Hyperlink"/>
            <w:color w:val="000000"/>
            <w:sz w:val="18"/>
            <w:szCs w:val="18"/>
          </w:rPr>
          <w:t>ivana.janska@nt.sk</w:t>
        </w:r>
      </w:hyperlink>
      <w:r w:rsidRPr="00F81CB0">
        <w:rPr>
          <w:color w:val="000000"/>
          <w:sz w:val="18"/>
          <w:szCs w:val="18"/>
        </w:rPr>
        <w:t xml:space="preserve"> </w:t>
      </w:r>
    </w:p>
    <w:p w:rsidR="002E0B9B" w:rsidRDefault="002E0B9B" w:rsidP="003D793A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2E0B9B" w:rsidRPr="00F81CB0" w:rsidRDefault="002E0B9B" w:rsidP="00B16C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F81CB0">
        <w:rPr>
          <w:rFonts w:cs="Arial"/>
          <w:b/>
          <w:color w:val="000000"/>
          <w:sz w:val="18"/>
          <w:szCs w:val="18"/>
        </w:rPr>
        <w:t>Poslaním Národného Trustu n. o.</w:t>
      </w:r>
      <w:r w:rsidRPr="00F81CB0">
        <w:rPr>
          <w:rFonts w:cs="Arial"/>
          <w:color w:val="000000"/>
          <w:sz w:val="18"/>
          <w:szCs w:val="18"/>
        </w:rPr>
        <w:t xml:space="preserve"> je podpora udržateľnej ochrany a zmysluplného využívania historického prostredia Slovenska, jeho kultúrneho a prírodného dedičstva.</w:t>
      </w:r>
      <w:r>
        <w:rPr>
          <w:rFonts w:cs="Arial"/>
          <w:color w:val="000000"/>
          <w:sz w:val="18"/>
          <w:szCs w:val="18"/>
        </w:rPr>
        <w:t xml:space="preserve"> Vznikom organizácie v roku 1996</w:t>
      </w:r>
      <w:r w:rsidRPr="00F81CB0">
        <w:rPr>
          <w:rFonts w:cs="Arial"/>
          <w:color w:val="000000"/>
          <w:sz w:val="18"/>
          <w:szCs w:val="18"/>
        </w:rPr>
        <w:t xml:space="preserve"> sme nadviazali na činnosť a tradíciu už existujúcich národných trustov a organizácií podobného zamerania v rôznych krajinách sveta, kde národné trusty patria medzi n</w:t>
      </w:r>
      <w:r>
        <w:rPr>
          <w:rFonts w:cs="Arial"/>
          <w:color w:val="000000"/>
          <w:sz w:val="18"/>
          <w:szCs w:val="18"/>
        </w:rPr>
        <w:t xml:space="preserve">ajvýznamnejšie </w:t>
      </w:r>
      <w:r w:rsidRPr="00F81CB0">
        <w:rPr>
          <w:rFonts w:cs="Arial"/>
          <w:color w:val="000000"/>
          <w:sz w:val="18"/>
          <w:szCs w:val="18"/>
        </w:rPr>
        <w:t xml:space="preserve"> neziskové organizácie v oblasti ochrany kultúrneho a prírodného dedičstva.</w:t>
      </w:r>
    </w:p>
    <w:p w:rsidR="002E0B9B" w:rsidRDefault="002E0B9B" w:rsidP="004F3A30">
      <w:pPr>
        <w:autoSpaceDE w:val="0"/>
        <w:autoSpaceDN w:val="0"/>
        <w:adjustRightInd w:val="0"/>
        <w:spacing w:after="0" w:line="240" w:lineRule="auto"/>
        <w:jc w:val="both"/>
      </w:pPr>
      <w:r w:rsidRPr="00F81CB0">
        <w:rPr>
          <w:rFonts w:cs="Arial"/>
          <w:b/>
          <w:color w:val="000000"/>
          <w:sz w:val="18"/>
          <w:szCs w:val="18"/>
        </w:rPr>
        <w:t>Sídlo:</w:t>
      </w:r>
      <w:r w:rsidRPr="00F81CB0">
        <w:rPr>
          <w:rFonts w:cs="Arial"/>
          <w:color w:val="000000"/>
          <w:sz w:val="18"/>
          <w:szCs w:val="18"/>
        </w:rPr>
        <w:t xml:space="preserve"> Hlboká cesta 9, 811 04  Bratislava,  IČO: 42 000 408, DIČ: 2022279589, č. ú.: 2627735579/1100</w:t>
      </w:r>
      <w:r>
        <w:rPr>
          <w:rFonts w:cs="Arial"/>
          <w:color w:val="000000"/>
          <w:sz w:val="18"/>
          <w:szCs w:val="18"/>
        </w:rPr>
        <w:t xml:space="preserve">, </w:t>
      </w:r>
      <w:hyperlink r:id="rId14" w:history="1">
        <w:r w:rsidRPr="00F81CB0">
          <w:rPr>
            <w:rStyle w:val="Hyperlink"/>
            <w:rFonts w:cs="Arial"/>
            <w:color w:val="000000"/>
            <w:sz w:val="18"/>
            <w:szCs w:val="18"/>
          </w:rPr>
          <w:t>www.nt.sk</w:t>
        </w:r>
      </w:hyperlink>
    </w:p>
    <w:p w:rsidR="002E0B9B" w:rsidRDefault="002E0B9B" w:rsidP="004F3A30">
      <w:pPr>
        <w:autoSpaceDE w:val="0"/>
        <w:autoSpaceDN w:val="0"/>
        <w:adjustRightInd w:val="0"/>
        <w:spacing w:after="0" w:line="240" w:lineRule="auto"/>
        <w:jc w:val="both"/>
      </w:pPr>
    </w:p>
    <w:p w:rsidR="002E0B9B" w:rsidRDefault="002E0B9B" w:rsidP="004F3A30">
      <w:pPr>
        <w:autoSpaceDE w:val="0"/>
        <w:autoSpaceDN w:val="0"/>
        <w:adjustRightInd w:val="0"/>
        <w:spacing w:after="0" w:line="240" w:lineRule="auto"/>
        <w:jc w:val="both"/>
      </w:pPr>
      <w:r>
        <w:t>Organizátori a partneri podujatia:</w:t>
      </w:r>
    </w:p>
    <w:p w:rsidR="002E0B9B" w:rsidRDefault="002E0B9B" w:rsidP="004F3A30">
      <w:pPr>
        <w:autoSpaceDE w:val="0"/>
        <w:autoSpaceDN w:val="0"/>
        <w:adjustRightInd w:val="0"/>
        <w:spacing w:after="0" w:line="240" w:lineRule="auto"/>
        <w:jc w:val="both"/>
      </w:pPr>
    </w:p>
    <w:p w:rsidR="002E0B9B" w:rsidRDefault="002E0B9B" w:rsidP="004F3A30">
      <w:pPr>
        <w:autoSpaceDE w:val="0"/>
        <w:autoSpaceDN w:val="0"/>
        <w:adjustRightInd w:val="0"/>
        <w:spacing w:after="0" w:line="240" w:lineRule="auto"/>
        <w:jc w:val="both"/>
      </w:pPr>
    </w:p>
    <w:p w:rsidR="002E0B9B" w:rsidRDefault="002E0B9B" w:rsidP="004F3A30">
      <w:pPr>
        <w:autoSpaceDE w:val="0"/>
        <w:autoSpaceDN w:val="0"/>
        <w:adjustRightInd w:val="0"/>
        <w:spacing w:after="0" w:line="240" w:lineRule="auto"/>
        <w:jc w:val="both"/>
      </w:pPr>
    </w:p>
    <w:p w:rsidR="002E0B9B" w:rsidRPr="00F81CB0" w:rsidRDefault="002E0B9B" w:rsidP="004F3A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noProof/>
          <w:lang w:eastAsia="sk-SK"/>
        </w:rPr>
        <w:pict>
          <v:shape id="Obrázok 0" o:spid="_x0000_i1025" type="#_x0000_t75" alt="loga partnerov.jpg" style="width:389.25pt;height:289.5pt;visibility:visible">
            <v:imagedata r:id="rId15" o:title=""/>
          </v:shape>
        </w:pict>
      </w:r>
    </w:p>
    <w:sectPr w:rsidR="002E0B9B" w:rsidRPr="00F81CB0" w:rsidSect="0003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9B" w:rsidRDefault="002E0B9B" w:rsidP="00DE1F52">
      <w:pPr>
        <w:spacing w:after="0" w:line="240" w:lineRule="auto"/>
      </w:pPr>
      <w:r>
        <w:separator/>
      </w:r>
    </w:p>
  </w:endnote>
  <w:endnote w:type="continuationSeparator" w:id="0">
    <w:p w:rsidR="002E0B9B" w:rsidRDefault="002E0B9B" w:rsidP="00DE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9B" w:rsidRDefault="002E0B9B" w:rsidP="00DE1F52">
      <w:pPr>
        <w:spacing w:after="0" w:line="240" w:lineRule="auto"/>
      </w:pPr>
      <w:r>
        <w:separator/>
      </w:r>
    </w:p>
  </w:footnote>
  <w:footnote w:type="continuationSeparator" w:id="0">
    <w:p w:rsidR="002E0B9B" w:rsidRDefault="002E0B9B" w:rsidP="00DE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854"/>
    <w:multiLevelType w:val="hybridMultilevel"/>
    <w:tmpl w:val="1C728394"/>
    <w:lvl w:ilvl="0" w:tplc="7E0299A0">
      <w:start w:val="85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612"/>
    <w:rsid w:val="00012F1D"/>
    <w:rsid w:val="0002556F"/>
    <w:rsid w:val="000325B4"/>
    <w:rsid w:val="00033609"/>
    <w:rsid w:val="000603E0"/>
    <w:rsid w:val="000852DB"/>
    <w:rsid w:val="000913FD"/>
    <w:rsid w:val="000A5555"/>
    <w:rsid w:val="000B2C2B"/>
    <w:rsid w:val="000F3611"/>
    <w:rsid w:val="001038E7"/>
    <w:rsid w:val="001170B5"/>
    <w:rsid w:val="001310D6"/>
    <w:rsid w:val="00133A9B"/>
    <w:rsid w:val="00156FAE"/>
    <w:rsid w:val="00162FA2"/>
    <w:rsid w:val="0016565B"/>
    <w:rsid w:val="001B5A19"/>
    <w:rsid w:val="001C216D"/>
    <w:rsid w:val="001C661A"/>
    <w:rsid w:val="001E496D"/>
    <w:rsid w:val="001E7C92"/>
    <w:rsid w:val="001F1D43"/>
    <w:rsid w:val="00232E15"/>
    <w:rsid w:val="00234183"/>
    <w:rsid w:val="00252931"/>
    <w:rsid w:val="002534FC"/>
    <w:rsid w:val="00263260"/>
    <w:rsid w:val="002727AB"/>
    <w:rsid w:val="002759F3"/>
    <w:rsid w:val="002762D0"/>
    <w:rsid w:val="00290271"/>
    <w:rsid w:val="002B0C1F"/>
    <w:rsid w:val="002B583D"/>
    <w:rsid w:val="002B7219"/>
    <w:rsid w:val="002D1118"/>
    <w:rsid w:val="002E0B9B"/>
    <w:rsid w:val="002F1D63"/>
    <w:rsid w:val="002F74EC"/>
    <w:rsid w:val="00302838"/>
    <w:rsid w:val="00310A73"/>
    <w:rsid w:val="00311AD5"/>
    <w:rsid w:val="003174A5"/>
    <w:rsid w:val="003254C6"/>
    <w:rsid w:val="00327CEE"/>
    <w:rsid w:val="003326A2"/>
    <w:rsid w:val="00333497"/>
    <w:rsid w:val="00374115"/>
    <w:rsid w:val="003850BD"/>
    <w:rsid w:val="003903F4"/>
    <w:rsid w:val="00390D39"/>
    <w:rsid w:val="00395CA5"/>
    <w:rsid w:val="003A563C"/>
    <w:rsid w:val="003C6EC7"/>
    <w:rsid w:val="003D78BE"/>
    <w:rsid w:val="003D793A"/>
    <w:rsid w:val="00413C51"/>
    <w:rsid w:val="00426E2A"/>
    <w:rsid w:val="0043126E"/>
    <w:rsid w:val="00445BC4"/>
    <w:rsid w:val="004539D3"/>
    <w:rsid w:val="004569F5"/>
    <w:rsid w:val="0047180D"/>
    <w:rsid w:val="00475309"/>
    <w:rsid w:val="004A5CA1"/>
    <w:rsid w:val="004B0AB1"/>
    <w:rsid w:val="004E49A4"/>
    <w:rsid w:val="004E7AFB"/>
    <w:rsid w:val="004F3A30"/>
    <w:rsid w:val="0051119A"/>
    <w:rsid w:val="00514803"/>
    <w:rsid w:val="00517967"/>
    <w:rsid w:val="005251A8"/>
    <w:rsid w:val="00525503"/>
    <w:rsid w:val="005615CF"/>
    <w:rsid w:val="0058467B"/>
    <w:rsid w:val="0058666D"/>
    <w:rsid w:val="005A566E"/>
    <w:rsid w:val="005C4277"/>
    <w:rsid w:val="005D31A6"/>
    <w:rsid w:val="005E71D0"/>
    <w:rsid w:val="00602000"/>
    <w:rsid w:val="006032C1"/>
    <w:rsid w:val="00610D57"/>
    <w:rsid w:val="00615C87"/>
    <w:rsid w:val="00626612"/>
    <w:rsid w:val="00637147"/>
    <w:rsid w:val="00645AFB"/>
    <w:rsid w:val="0065154A"/>
    <w:rsid w:val="006962CA"/>
    <w:rsid w:val="0069784B"/>
    <w:rsid w:val="006B4E33"/>
    <w:rsid w:val="006C4D3C"/>
    <w:rsid w:val="006E2452"/>
    <w:rsid w:val="006E60F7"/>
    <w:rsid w:val="00700E8D"/>
    <w:rsid w:val="00734EBB"/>
    <w:rsid w:val="00742DAE"/>
    <w:rsid w:val="00745302"/>
    <w:rsid w:val="0075764B"/>
    <w:rsid w:val="007753AC"/>
    <w:rsid w:val="00786271"/>
    <w:rsid w:val="007A44F4"/>
    <w:rsid w:val="007B25D9"/>
    <w:rsid w:val="007B2861"/>
    <w:rsid w:val="007C4F1B"/>
    <w:rsid w:val="007C6EE4"/>
    <w:rsid w:val="007D1608"/>
    <w:rsid w:val="007E3A7D"/>
    <w:rsid w:val="007F5C46"/>
    <w:rsid w:val="00802F57"/>
    <w:rsid w:val="0081388D"/>
    <w:rsid w:val="008268BE"/>
    <w:rsid w:val="008309BA"/>
    <w:rsid w:val="00835921"/>
    <w:rsid w:val="00836551"/>
    <w:rsid w:val="00837CEF"/>
    <w:rsid w:val="00864C2A"/>
    <w:rsid w:val="008931C5"/>
    <w:rsid w:val="00894188"/>
    <w:rsid w:val="008B26D0"/>
    <w:rsid w:val="008B3E5A"/>
    <w:rsid w:val="008D6589"/>
    <w:rsid w:val="008D6952"/>
    <w:rsid w:val="008F522A"/>
    <w:rsid w:val="008F61B8"/>
    <w:rsid w:val="008F6BEE"/>
    <w:rsid w:val="00900EC1"/>
    <w:rsid w:val="0090413E"/>
    <w:rsid w:val="00924AFB"/>
    <w:rsid w:val="0092636A"/>
    <w:rsid w:val="00927295"/>
    <w:rsid w:val="009348E2"/>
    <w:rsid w:val="00943452"/>
    <w:rsid w:val="009467D1"/>
    <w:rsid w:val="00984587"/>
    <w:rsid w:val="009878B3"/>
    <w:rsid w:val="00991AAE"/>
    <w:rsid w:val="009C2331"/>
    <w:rsid w:val="009C7A28"/>
    <w:rsid w:val="009D0059"/>
    <w:rsid w:val="009D1074"/>
    <w:rsid w:val="009E6D29"/>
    <w:rsid w:val="009E6DA6"/>
    <w:rsid w:val="009F6839"/>
    <w:rsid w:val="00A0630E"/>
    <w:rsid w:val="00A117CF"/>
    <w:rsid w:val="00A37F6E"/>
    <w:rsid w:val="00A41E74"/>
    <w:rsid w:val="00A51A59"/>
    <w:rsid w:val="00A577EB"/>
    <w:rsid w:val="00A70A47"/>
    <w:rsid w:val="00A722BC"/>
    <w:rsid w:val="00A745CB"/>
    <w:rsid w:val="00A82E9F"/>
    <w:rsid w:val="00AA7A09"/>
    <w:rsid w:val="00AC50A3"/>
    <w:rsid w:val="00AC76F8"/>
    <w:rsid w:val="00AF27FD"/>
    <w:rsid w:val="00B0283E"/>
    <w:rsid w:val="00B16CB6"/>
    <w:rsid w:val="00B24D65"/>
    <w:rsid w:val="00B47F13"/>
    <w:rsid w:val="00B612B2"/>
    <w:rsid w:val="00B7264E"/>
    <w:rsid w:val="00B73BA4"/>
    <w:rsid w:val="00B77E42"/>
    <w:rsid w:val="00B84B42"/>
    <w:rsid w:val="00B90E97"/>
    <w:rsid w:val="00B96BAF"/>
    <w:rsid w:val="00BA5791"/>
    <w:rsid w:val="00BB6017"/>
    <w:rsid w:val="00BC0909"/>
    <w:rsid w:val="00BC57A0"/>
    <w:rsid w:val="00BC7F80"/>
    <w:rsid w:val="00BE3268"/>
    <w:rsid w:val="00BE627E"/>
    <w:rsid w:val="00C123D7"/>
    <w:rsid w:val="00C13C3A"/>
    <w:rsid w:val="00C36938"/>
    <w:rsid w:val="00C76E9B"/>
    <w:rsid w:val="00C80B1A"/>
    <w:rsid w:val="00C92BAB"/>
    <w:rsid w:val="00CA139B"/>
    <w:rsid w:val="00CA22A1"/>
    <w:rsid w:val="00CA73DE"/>
    <w:rsid w:val="00D1221B"/>
    <w:rsid w:val="00D36979"/>
    <w:rsid w:val="00D412DC"/>
    <w:rsid w:val="00D43A69"/>
    <w:rsid w:val="00D561BA"/>
    <w:rsid w:val="00D6581E"/>
    <w:rsid w:val="00D763E3"/>
    <w:rsid w:val="00D81120"/>
    <w:rsid w:val="00D83EC1"/>
    <w:rsid w:val="00D90D7E"/>
    <w:rsid w:val="00D91C8F"/>
    <w:rsid w:val="00DA18DB"/>
    <w:rsid w:val="00DA2163"/>
    <w:rsid w:val="00DA7B21"/>
    <w:rsid w:val="00DB2B15"/>
    <w:rsid w:val="00DE1F52"/>
    <w:rsid w:val="00E0407E"/>
    <w:rsid w:val="00E21917"/>
    <w:rsid w:val="00E32EB4"/>
    <w:rsid w:val="00E33243"/>
    <w:rsid w:val="00E352CF"/>
    <w:rsid w:val="00E4647B"/>
    <w:rsid w:val="00E62F3A"/>
    <w:rsid w:val="00E70338"/>
    <w:rsid w:val="00E8238F"/>
    <w:rsid w:val="00EA0210"/>
    <w:rsid w:val="00EC0AD6"/>
    <w:rsid w:val="00EE0D57"/>
    <w:rsid w:val="00EE6C0C"/>
    <w:rsid w:val="00EF7308"/>
    <w:rsid w:val="00EF7C95"/>
    <w:rsid w:val="00F03767"/>
    <w:rsid w:val="00F20119"/>
    <w:rsid w:val="00F23057"/>
    <w:rsid w:val="00F30549"/>
    <w:rsid w:val="00F35931"/>
    <w:rsid w:val="00F47B8F"/>
    <w:rsid w:val="00F5163A"/>
    <w:rsid w:val="00F6469B"/>
    <w:rsid w:val="00F7056C"/>
    <w:rsid w:val="00F73817"/>
    <w:rsid w:val="00F81CB0"/>
    <w:rsid w:val="00F82211"/>
    <w:rsid w:val="00FC62B5"/>
    <w:rsid w:val="00FE6BA1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5B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F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F52"/>
    <w:rPr>
      <w:rFonts w:cs="Times New Roman"/>
    </w:rPr>
  </w:style>
  <w:style w:type="paragraph" w:customStyle="1" w:styleId="Normlny1">
    <w:name w:val="Normálny1"/>
    <w:uiPriority w:val="99"/>
    <w:rsid w:val="00252931"/>
    <w:pPr>
      <w:spacing w:line="276" w:lineRule="auto"/>
    </w:pPr>
    <w:rPr>
      <w:rFonts w:ascii="Arial" w:hAnsi="Arial" w:cs="Arial"/>
      <w:color w:val="000000"/>
    </w:rPr>
  </w:style>
  <w:style w:type="character" w:customStyle="1" w:styleId="A0">
    <w:name w:val="A0"/>
    <w:uiPriority w:val="99"/>
    <w:rsid w:val="00900EC1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612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2B2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F730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7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730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7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7308"/>
    <w:rPr>
      <w:b/>
    </w:rPr>
  </w:style>
  <w:style w:type="paragraph" w:styleId="NormalWeb">
    <w:name w:val="Normal (Web)"/>
    <w:basedOn w:val="Normal"/>
    <w:uiPriority w:val="99"/>
    <w:semiHidden/>
    <w:rsid w:val="00E46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rsid w:val="008941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4188"/>
    <w:rPr>
      <w:rFonts w:ascii="Times New Roman" w:hAnsi="Times New Roman" w:cs="Times New Roman"/>
      <w:lang w:eastAsia="cs-CZ"/>
    </w:rPr>
  </w:style>
  <w:style w:type="paragraph" w:customStyle="1" w:styleId="normal0">
    <w:name w:val="normal"/>
    <w:uiPriority w:val="99"/>
    <w:rsid w:val="00475309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73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3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3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3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328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3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32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32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32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32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328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3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3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32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vana.janska@n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ubikova@nt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pz.s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vop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hovazahrada.sk" TargetMode="External"/><Relationship Id="rId14" Type="http://schemas.openxmlformats.org/officeDocument/2006/relationships/hyperlink" Target="http://www.nt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905</Words>
  <Characters>5163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Kohutikova</cp:lastModifiedBy>
  <cp:revision>3</cp:revision>
  <cp:lastPrinted>2014-02-27T10:23:00Z</cp:lastPrinted>
  <dcterms:created xsi:type="dcterms:W3CDTF">2016-06-03T10:08:00Z</dcterms:created>
  <dcterms:modified xsi:type="dcterms:W3CDTF">2016-06-03T10:13:00Z</dcterms:modified>
</cp:coreProperties>
</file>