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A2" w:rsidRDefault="001C2DA2" w:rsidP="001C2DA2">
      <w:pPr>
        <w:tabs>
          <w:tab w:val="left" w:pos="7920"/>
        </w:tabs>
        <w:jc w:val="center"/>
        <w:rPr>
          <w:position w:val="-10"/>
        </w:rPr>
      </w:pPr>
      <w:r>
        <w:rPr>
          <w:noProof/>
          <w:position w:val="-10"/>
          <w:lang w:eastAsia="sk-SK"/>
        </w:rPr>
        <w:drawing>
          <wp:inline distT="0" distB="0" distL="0" distR="0">
            <wp:extent cx="438150" cy="523875"/>
            <wp:effectExtent l="0" t="0" r="0" b="9525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A2" w:rsidRPr="002B6C90" w:rsidRDefault="001C2DA2" w:rsidP="001C2DA2">
      <w:pPr>
        <w:jc w:val="center"/>
        <w:rPr>
          <w:rFonts w:ascii="Bookman Old Style" w:hAnsi="Bookman Old Style"/>
          <w:position w:val="-10"/>
        </w:rPr>
      </w:pP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Zápisnica  zo</w:t>
      </w:r>
      <w:r w:rsidRPr="00FD4634">
        <w:rPr>
          <w:rFonts w:ascii="Bookman Old Style" w:hAnsi="Bookman Old Style"/>
          <w:b/>
          <w:sz w:val="24"/>
          <w:szCs w:val="24"/>
        </w:rPr>
        <w:t xml:space="preserve"> zasadnutia Miestneho zastupiteľstva </w:t>
      </w: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mestskej časti Bratislava – </w:t>
      </w:r>
      <w:r w:rsidRPr="00FD4634">
        <w:rPr>
          <w:rFonts w:ascii="Bookman Old Style" w:hAnsi="Bookman Old Style"/>
          <w:b/>
          <w:sz w:val="24"/>
          <w:szCs w:val="24"/>
        </w:rPr>
        <w:t>Čunovo konaného dňa</w:t>
      </w:r>
    </w:p>
    <w:p w:rsidR="001C2DA2" w:rsidRPr="00FD4634" w:rsidRDefault="002A6B19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17. 10</w:t>
      </w:r>
      <w:r w:rsidR="0098709B">
        <w:rPr>
          <w:rFonts w:ascii="Bookman Old Style" w:hAnsi="Bookman Old Style"/>
          <w:b/>
          <w:sz w:val="24"/>
          <w:szCs w:val="24"/>
        </w:rPr>
        <w:t>. 2022</w:t>
      </w:r>
      <w:r w:rsidR="001C2DA2" w:rsidRPr="00FD4634">
        <w:rPr>
          <w:rFonts w:ascii="Bookman Old Style" w:hAnsi="Bookman Old Style"/>
          <w:b/>
          <w:sz w:val="24"/>
          <w:szCs w:val="24"/>
        </w:rPr>
        <w:t xml:space="preserve"> o 1</w:t>
      </w:r>
      <w:r w:rsidR="001C2DA2">
        <w:rPr>
          <w:rFonts w:ascii="Bookman Old Style" w:hAnsi="Bookman Old Style"/>
          <w:b/>
          <w:sz w:val="24"/>
          <w:szCs w:val="24"/>
        </w:rPr>
        <w:t>7</w:t>
      </w:r>
      <w:r w:rsidR="001C2DA2" w:rsidRPr="00FD4634">
        <w:rPr>
          <w:rFonts w:ascii="Bookman Old Style" w:hAnsi="Bookman Old Style"/>
          <w:b/>
          <w:sz w:val="24"/>
          <w:szCs w:val="24"/>
        </w:rPr>
        <w:t>.00 hod.</w:t>
      </w:r>
    </w:p>
    <w:p w:rsidR="001C2DA2" w:rsidRPr="00FD4634" w:rsidRDefault="001C2DA2" w:rsidP="001C2DA2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v zasadačke Miestneho úradu.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</w:p>
    <w:p w:rsidR="001C2DA2" w:rsidRPr="001C2DA2" w:rsidRDefault="001C2DA2" w:rsidP="001C2DA2">
      <w:pPr>
        <w:rPr>
          <w:rFonts w:ascii="Bookman Old Style" w:hAnsi="Bookman Old Style"/>
          <w:bCs/>
          <w:sz w:val="24"/>
          <w:szCs w:val="24"/>
        </w:rPr>
      </w:pPr>
      <w:r w:rsidRPr="001C2DA2">
        <w:rPr>
          <w:rFonts w:ascii="Bookman Old Style" w:hAnsi="Bookman Old Style"/>
          <w:b/>
          <w:bCs/>
          <w:sz w:val="24"/>
          <w:szCs w:val="24"/>
        </w:rPr>
        <w:t>Prítomní:</w:t>
      </w:r>
      <w:r w:rsidRPr="001C2DA2">
        <w:rPr>
          <w:rFonts w:ascii="Bookman Old Style" w:hAnsi="Bookman Old Style"/>
          <w:bCs/>
          <w:sz w:val="24"/>
          <w:szCs w:val="24"/>
        </w:rPr>
        <w:t xml:space="preserve"> podľa prezenčnej listiny                                                                           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  <w:r w:rsidRPr="001C2DA2">
        <w:rPr>
          <w:rFonts w:ascii="Bookman Old Style" w:hAnsi="Bookman Old Style"/>
          <w:b/>
          <w:sz w:val="24"/>
          <w:szCs w:val="24"/>
        </w:rPr>
        <w:t>P r o g r a m  :</w:t>
      </w:r>
    </w:p>
    <w:p w:rsidR="002A6B19" w:rsidRPr="005517EC" w:rsidRDefault="002A6B19" w:rsidP="002A6B1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5517EC">
        <w:rPr>
          <w:rFonts w:ascii="Bookman Old Style" w:hAnsi="Bookman Old Style"/>
          <w:sz w:val="24"/>
          <w:szCs w:val="24"/>
        </w:rPr>
        <w:t>Otvorenie</w:t>
      </w:r>
    </w:p>
    <w:p w:rsidR="002A6B19" w:rsidRPr="005517EC" w:rsidRDefault="002A6B19" w:rsidP="002A6B1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517EC">
        <w:rPr>
          <w:rFonts w:ascii="Bookman Old Style" w:hAnsi="Bookman Old Style"/>
          <w:sz w:val="24"/>
          <w:szCs w:val="24"/>
        </w:rPr>
        <w:t>Voľba návrhovej komisie, určenie overovateľov zápisnice a zapisovateľa</w:t>
      </w:r>
    </w:p>
    <w:p w:rsidR="002A6B19" w:rsidRPr="005517EC" w:rsidRDefault="002A6B19" w:rsidP="002A6B1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517EC">
        <w:rPr>
          <w:rFonts w:ascii="Bookman Old Style" w:hAnsi="Bookman Old Style"/>
          <w:sz w:val="24"/>
          <w:szCs w:val="24"/>
        </w:rPr>
        <w:t>Schválenie programu</w:t>
      </w:r>
    </w:p>
    <w:p w:rsidR="002A6B19" w:rsidRPr="005517EC" w:rsidRDefault="002A6B19" w:rsidP="002A6B1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517EC">
        <w:rPr>
          <w:rFonts w:ascii="Bookman Old Style" w:hAnsi="Bookman Old Style"/>
          <w:sz w:val="24"/>
          <w:szCs w:val="24"/>
        </w:rPr>
        <w:t>Kontrola plnenia uznesení splatných ku dňu 12.10.2022</w:t>
      </w:r>
    </w:p>
    <w:p w:rsidR="002A6B19" w:rsidRPr="005517EC" w:rsidRDefault="002A6B19" w:rsidP="002A6B1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517EC">
        <w:rPr>
          <w:rFonts w:ascii="Bookman Old Style" w:hAnsi="Bookman Old Style"/>
          <w:sz w:val="24"/>
          <w:szCs w:val="24"/>
        </w:rPr>
        <w:t>Zmena rozpočtu č.5/2022</w:t>
      </w:r>
    </w:p>
    <w:p w:rsidR="002A6B19" w:rsidRPr="005517EC" w:rsidRDefault="002A6B19" w:rsidP="002A6B1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517EC">
        <w:rPr>
          <w:rFonts w:ascii="Bookman Old Style" w:hAnsi="Bookman Old Style"/>
          <w:sz w:val="24"/>
          <w:szCs w:val="24"/>
        </w:rPr>
        <w:t>Správa z kontroly poskytnutia dotácií z rozpočtu MČ Bratislava-Čunovo za rok 2020</w:t>
      </w:r>
    </w:p>
    <w:p w:rsidR="002A6B19" w:rsidRPr="005517EC" w:rsidRDefault="002A6B19" w:rsidP="002A6B1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517EC">
        <w:rPr>
          <w:rFonts w:ascii="Bookman Old Style" w:hAnsi="Bookman Old Style"/>
          <w:sz w:val="24"/>
          <w:szCs w:val="24"/>
        </w:rPr>
        <w:t>Vyúčtovanie spoločného stavebného úradu so sídlom v MČ Bratislava-Rusovce za rok 2021</w:t>
      </w:r>
    </w:p>
    <w:p w:rsidR="002A6B19" w:rsidRPr="005517EC" w:rsidRDefault="002A6B19" w:rsidP="002A6B1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517EC">
        <w:rPr>
          <w:rFonts w:ascii="Bookman Old Style" w:hAnsi="Bookman Old Style"/>
          <w:spacing w:val="-4"/>
          <w:sz w:val="24"/>
          <w:szCs w:val="24"/>
        </w:rPr>
        <w:t>Návrh na delegovanie zástupcu MČ Bratislava-Čunovo do Rady školy pri MŠ Bratislava-Čunovo, Cédrová ulica 651/6, Bratislava</w:t>
      </w:r>
    </w:p>
    <w:p w:rsidR="002A6B19" w:rsidRPr="005517EC" w:rsidRDefault="002A6B19" w:rsidP="002A6B1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517EC">
        <w:rPr>
          <w:rFonts w:ascii="Bookman Old Style" w:hAnsi="Bookman Old Style"/>
          <w:spacing w:val="-4"/>
          <w:sz w:val="24"/>
          <w:szCs w:val="24"/>
        </w:rPr>
        <w:t>Protest prokurátora proti ustanoveniam VZN č. 4/2017</w:t>
      </w:r>
    </w:p>
    <w:p w:rsidR="002A6B19" w:rsidRPr="00153468" w:rsidRDefault="002A6B19" w:rsidP="002A6B1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trike/>
          <w:sz w:val="24"/>
          <w:szCs w:val="24"/>
        </w:rPr>
      </w:pPr>
      <w:r w:rsidRPr="00153468">
        <w:rPr>
          <w:rFonts w:ascii="Bookman Old Style" w:hAnsi="Bookman Old Style"/>
          <w:strike/>
          <w:sz w:val="24"/>
          <w:szCs w:val="24"/>
        </w:rPr>
        <w:t>Predĺženie Nájomnej zmluvy č. NN/80/2017/BVS spoločnosti  BVS a.s.</w:t>
      </w:r>
    </w:p>
    <w:p w:rsidR="002A6B19" w:rsidRPr="005517EC" w:rsidRDefault="002A6B19" w:rsidP="002A6B1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517EC">
        <w:rPr>
          <w:rFonts w:ascii="Bookman Old Style" w:hAnsi="Bookman Old Style"/>
          <w:sz w:val="24"/>
          <w:szCs w:val="24"/>
        </w:rPr>
        <w:t>Informácie</w:t>
      </w:r>
    </w:p>
    <w:p w:rsidR="002A6B19" w:rsidRPr="005517EC" w:rsidRDefault="002A6B19" w:rsidP="002A6B1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517EC">
        <w:rPr>
          <w:rFonts w:ascii="Bookman Old Style" w:hAnsi="Bookman Old Style"/>
          <w:sz w:val="24"/>
          <w:szCs w:val="24"/>
        </w:rPr>
        <w:t>Rôzne</w:t>
      </w:r>
    </w:p>
    <w:p w:rsidR="001C2DA2" w:rsidRPr="005517EC" w:rsidRDefault="001C2DA2" w:rsidP="001C2DA2">
      <w:pPr>
        <w:rPr>
          <w:rFonts w:ascii="Bookman Old Style" w:hAnsi="Bookman Old Style"/>
          <w:sz w:val="24"/>
          <w:szCs w:val="24"/>
        </w:rPr>
      </w:pPr>
    </w:p>
    <w:p w:rsidR="001C2DA2" w:rsidRPr="00D016E7" w:rsidRDefault="001C2DA2" w:rsidP="00881A49">
      <w:pPr>
        <w:tabs>
          <w:tab w:val="left" w:pos="0"/>
        </w:tabs>
        <w:spacing w:after="0"/>
        <w:rPr>
          <w:rFonts w:ascii="Bookman Old Style" w:hAnsi="Bookman Old Style"/>
          <w:b/>
          <w:sz w:val="24"/>
        </w:rPr>
      </w:pPr>
      <w:r w:rsidRPr="00D016E7">
        <w:rPr>
          <w:rFonts w:ascii="Bookman Old Style" w:hAnsi="Bookman Old Style"/>
          <w:b/>
          <w:sz w:val="24"/>
        </w:rPr>
        <w:t>K bodu č. 1</w:t>
      </w:r>
    </w:p>
    <w:p w:rsidR="00D16FA2" w:rsidRDefault="001C2DA2" w:rsidP="000A6C9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Starostka</w:t>
      </w:r>
      <w:r w:rsidR="00097B76">
        <w:rPr>
          <w:rFonts w:ascii="Bookman Old Style" w:hAnsi="Bookman Old Style"/>
          <w:sz w:val="24"/>
          <w:szCs w:val="24"/>
        </w:rPr>
        <w:t xml:space="preserve"> privítala</w:t>
      </w:r>
      <w:r w:rsidR="002D0DBF">
        <w:rPr>
          <w:rFonts w:ascii="Bookman Old Style" w:hAnsi="Bookman Old Style"/>
          <w:sz w:val="24"/>
          <w:szCs w:val="24"/>
        </w:rPr>
        <w:t xml:space="preserve"> prítomnú starostku MČ Bratislava-Rusovce, Ing. </w:t>
      </w:r>
      <w:proofErr w:type="spellStart"/>
      <w:r w:rsidR="002D0DBF">
        <w:rPr>
          <w:rFonts w:ascii="Bookman Old Style" w:hAnsi="Bookman Old Style"/>
          <w:sz w:val="24"/>
          <w:szCs w:val="24"/>
        </w:rPr>
        <w:t>Holúbeka</w:t>
      </w:r>
      <w:proofErr w:type="spellEnd"/>
      <w:r w:rsidR="002D0DBF">
        <w:rPr>
          <w:rFonts w:ascii="Bookman Old Style" w:hAnsi="Bookman Old Style"/>
          <w:sz w:val="24"/>
          <w:szCs w:val="24"/>
        </w:rPr>
        <w:t>,</w:t>
      </w:r>
      <w:r w:rsidR="0098709B">
        <w:rPr>
          <w:rFonts w:ascii="Bookman Old Style" w:hAnsi="Bookman Old Style"/>
          <w:sz w:val="24"/>
          <w:szCs w:val="24"/>
        </w:rPr>
        <w:t xml:space="preserve"> poslancov</w:t>
      </w:r>
      <w:r w:rsidR="00097B76">
        <w:rPr>
          <w:rFonts w:ascii="Bookman Old Style" w:hAnsi="Bookman Old Style"/>
          <w:sz w:val="24"/>
          <w:szCs w:val="24"/>
        </w:rPr>
        <w:t xml:space="preserve"> a hostí a</w:t>
      </w:r>
      <w:r w:rsidR="0098709B">
        <w:rPr>
          <w:rFonts w:ascii="Bookman Old Style" w:hAnsi="Bookman Old Style"/>
          <w:sz w:val="24"/>
          <w:szCs w:val="24"/>
        </w:rPr>
        <w:t xml:space="preserve"> otvorila rokovanie miestneho zastupiteľstva</w:t>
      </w:r>
      <w:r w:rsidR="002D0DBF">
        <w:rPr>
          <w:rFonts w:ascii="Bookman Old Style" w:hAnsi="Bookman Old Style"/>
          <w:sz w:val="24"/>
          <w:szCs w:val="24"/>
        </w:rPr>
        <w:t xml:space="preserve"> o 17.03</w:t>
      </w:r>
      <w:r w:rsidR="00097B76">
        <w:rPr>
          <w:rFonts w:ascii="Bookman Old Style" w:hAnsi="Bookman Old Style"/>
          <w:sz w:val="24"/>
          <w:szCs w:val="24"/>
        </w:rPr>
        <w:t xml:space="preserve"> hod</w:t>
      </w:r>
      <w:r w:rsidRPr="001C2DA2">
        <w:rPr>
          <w:rFonts w:ascii="Bookman Old Style" w:hAnsi="Bookman Old Style"/>
          <w:sz w:val="24"/>
          <w:szCs w:val="24"/>
        </w:rPr>
        <w:t>.</w:t>
      </w:r>
      <w:r w:rsidR="00097B76">
        <w:rPr>
          <w:rFonts w:ascii="Bookman Old Style" w:hAnsi="Bookman Old Style"/>
          <w:sz w:val="24"/>
          <w:szCs w:val="24"/>
        </w:rPr>
        <w:t>.</w:t>
      </w:r>
    </w:p>
    <w:p w:rsidR="00881A49" w:rsidRPr="001C2DA2" w:rsidRDefault="00881A49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Pr="00881A49" w:rsidRDefault="00881A49" w:rsidP="001C2DA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81A49">
        <w:rPr>
          <w:rFonts w:ascii="Bookman Old Style" w:hAnsi="Bookman Old Style"/>
          <w:b/>
          <w:sz w:val="24"/>
          <w:szCs w:val="24"/>
        </w:rPr>
        <w:t>K bodu č. 2</w:t>
      </w:r>
    </w:p>
    <w:p w:rsidR="002D0DBF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Do návrh</w:t>
      </w:r>
      <w:r w:rsidR="0098709B">
        <w:rPr>
          <w:rFonts w:ascii="Bookman Old Style" w:hAnsi="Bookman Old Style"/>
          <w:sz w:val="24"/>
          <w:szCs w:val="24"/>
        </w:rPr>
        <w:t xml:space="preserve">ovej komisie boli určení: p. </w:t>
      </w:r>
      <w:r w:rsidR="002D0DBF">
        <w:rPr>
          <w:rFonts w:ascii="Bookman Old Style" w:hAnsi="Bookman Old Style"/>
          <w:sz w:val="24"/>
          <w:szCs w:val="24"/>
        </w:rPr>
        <w:t>Bán, p.</w:t>
      </w:r>
      <w:r w:rsidR="000E2612">
        <w:rPr>
          <w:rFonts w:ascii="Bookman Old Style" w:hAnsi="Bookman Old Style"/>
          <w:sz w:val="24"/>
          <w:szCs w:val="24"/>
        </w:rPr>
        <w:t xml:space="preserve"> </w:t>
      </w:r>
      <w:r w:rsidR="0098709B">
        <w:rPr>
          <w:rFonts w:ascii="Bookman Old Style" w:hAnsi="Bookman Old Style"/>
          <w:sz w:val="24"/>
          <w:szCs w:val="24"/>
        </w:rPr>
        <w:t xml:space="preserve">Broszová, </w:t>
      </w:r>
      <w:r w:rsidR="00A04ABA">
        <w:rPr>
          <w:rFonts w:ascii="Bookman Old Style" w:hAnsi="Bookman Old Style"/>
          <w:sz w:val="24"/>
          <w:szCs w:val="24"/>
        </w:rPr>
        <w:t xml:space="preserve">p. </w:t>
      </w:r>
      <w:proofErr w:type="spellStart"/>
      <w:r w:rsidR="002D0DBF">
        <w:rPr>
          <w:rFonts w:ascii="Bookman Old Style" w:hAnsi="Bookman Old Style"/>
          <w:sz w:val="24"/>
          <w:szCs w:val="24"/>
        </w:rPr>
        <w:t>Krist</w:t>
      </w:r>
      <w:proofErr w:type="spellEnd"/>
    </w:p>
    <w:p w:rsidR="001C2DA2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Overovatelia zápisnice: </w:t>
      </w:r>
      <w:r w:rsidR="00097B76">
        <w:rPr>
          <w:rFonts w:ascii="Bookman Old Style" w:hAnsi="Bookman Old Style"/>
          <w:sz w:val="24"/>
          <w:szCs w:val="24"/>
        </w:rPr>
        <w:t xml:space="preserve">p. </w:t>
      </w:r>
      <w:proofErr w:type="spellStart"/>
      <w:r w:rsidR="002D0DBF">
        <w:rPr>
          <w:rFonts w:ascii="Bookman Old Style" w:hAnsi="Bookman Old Style"/>
          <w:sz w:val="24"/>
          <w:szCs w:val="24"/>
        </w:rPr>
        <w:t>Kodhajová</w:t>
      </w:r>
      <w:proofErr w:type="spellEnd"/>
      <w:r w:rsidR="002D0DBF">
        <w:rPr>
          <w:rFonts w:ascii="Bookman Old Style" w:hAnsi="Bookman Old Style"/>
          <w:sz w:val="24"/>
          <w:szCs w:val="24"/>
        </w:rPr>
        <w:t>, p. Puhovich</w:t>
      </w:r>
    </w:p>
    <w:p w:rsidR="00097B76" w:rsidRDefault="00097B76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Zapisovateľka: p. </w:t>
      </w:r>
      <w:proofErr w:type="spellStart"/>
      <w:r>
        <w:rPr>
          <w:rFonts w:ascii="Bookman Old Style" w:hAnsi="Bookman Old Style"/>
          <w:sz w:val="24"/>
          <w:szCs w:val="24"/>
        </w:rPr>
        <w:t>Švábeková</w:t>
      </w:r>
      <w:proofErr w:type="spellEnd"/>
    </w:p>
    <w:p w:rsidR="001C2DA2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 takto predloženým návrhom poslanci súhlasili.</w:t>
      </w:r>
    </w:p>
    <w:p w:rsidR="00881A49" w:rsidRDefault="00881A49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Default="00881A49" w:rsidP="00881A4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81A49">
        <w:rPr>
          <w:rFonts w:ascii="Bookman Old Style" w:hAnsi="Bookman Old Style"/>
          <w:b/>
          <w:sz w:val="24"/>
          <w:szCs w:val="24"/>
        </w:rPr>
        <w:t>K bodu č.3</w:t>
      </w:r>
    </w:p>
    <w:p w:rsidR="00C21FF7" w:rsidRDefault="0098709B" w:rsidP="002D0D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 predloženým návrhom programu poslanci súhlasili a nemali k nemu žiadne pripomienky a</w:t>
      </w:r>
      <w:r w:rsidR="00097B76">
        <w:rPr>
          <w:rFonts w:ascii="Bookman Old Style" w:hAnsi="Bookman Old Style"/>
          <w:sz w:val="24"/>
          <w:szCs w:val="24"/>
        </w:rPr>
        <w:t>ni</w:t>
      </w:r>
      <w:r>
        <w:rPr>
          <w:rFonts w:ascii="Bookman Old Style" w:hAnsi="Bookman Old Style"/>
          <w:sz w:val="24"/>
          <w:szCs w:val="24"/>
        </w:rPr>
        <w:t> doplnenia.</w:t>
      </w:r>
      <w:r w:rsidR="00C21FF7">
        <w:rPr>
          <w:rFonts w:ascii="Bookman Old Style" w:hAnsi="Bookman Old Style"/>
          <w:sz w:val="24"/>
          <w:szCs w:val="24"/>
        </w:rPr>
        <w:t xml:space="preserve"> Starostka navrhla </w:t>
      </w:r>
      <w:r w:rsidR="002D0DBF">
        <w:rPr>
          <w:rFonts w:ascii="Bookman Old Style" w:hAnsi="Bookman Old Style"/>
          <w:sz w:val="24"/>
          <w:szCs w:val="24"/>
        </w:rPr>
        <w:t xml:space="preserve">z dôvodu prítomnosti zástupcov MČ Bratislava-Rusovce predradiť bod č. </w:t>
      </w:r>
      <w:r w:rsidR="000E2612">
        <w:rPr>
          <w:rFonts w:ascii="Bookman Old Style" w:hAnsi="Bookman Old Style"/>
          <w:sz w:val="24"/>
          <w:szCs w:val="24"/>
        </w:rPr>
        <w:t>7</w:t>
      </w:r>
      <w:r w:rsidR="002D0DBF">
        <w:rPr>
          <w:rFonts w:ascii="Bookman Old Style" w:hAnsi="Bookman Old Style"/>
          <w:sz w:val="24"/>
          <w:szCs w:val="24"/>
        </w:rPr>
        <w:t xml:space="preserve"> za bod č.3 a bod č.10 navrhla z rokovania stiahnuť nakoľko mestskej časti nebola doručená žiadosť spol. BVS. S takto upraveným programom poslanci súhlasili.</w:t>
      </w:r>
    </w:p>
    <w:p w:rsidR="002D0DBF" w:rsidRDefault="002D0DBF" w:rsidP="002D0D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D0DBF" w:rsidRDefault="002D0DBF" w:rsidP="002D0DBF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D0DBF">
        <w:rPr>
          <w:rFonts w:ascii="Bookman Old Style" w:hAnsi="Bookman Old Style"/>
          <w:b/>
          <w:sz w:val="24"/>
          <w:szCs w:val="24"/>
        </w:rPr>
        <w:t xml:space="preserve">K bodu </w:t>
      </w:r>
      <w:r w:rsidR="005517EC">
        <w:rPr>
          <w:rFonts w:ascii="Bookman Old Style" w:hAnsi="Bookman Old Style"/>
          <w:b/>
          <w:sz w:val="24"/>
          <w:szCs w:val="24"/>
        </w:rPr>
        <w:t>č. 7</w:t>
      </w:r>
    </w:p>
    <w:p w:rsidR="002D0DBF" w:rsidRDefault="006B2846" w:rsidP="002D0D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</w:t>
      </w:r>
      <w:r w:rsidR="000E2612">
        <w:rPr>
          <w:rFonts w:ascii="Bookman Old Style" w:hAnsi="Bookman Old Style"/>
          <w:sz w:val="24"/>
          <w:szCs w:val="24"/>
        </w:rPr>
        <w:t xml:space="preserve"> uplynulé</w:t>
      </w:r>
      <w:r>
        <w:rPr>
          <w:rFonts w:ascii="Bookman Old Style" w:hAnsi="Bookman Old Style"/>
          <w:sz w:val="24"/>
          <w:szCs w:val="24"/>
        </w:rPr>
        <w:t xml:space="preserve"> rokovanie MZ bol predložený materiál, ktorý však nebol schválený a MČ Bratislava-Rusovce bola zaslaná žiadosť o doplnenie materiálu.</w:t>
      </w:r>
    </w:p>
    <w:p w:rsidR="006B2846" w:rsidRDefault="006B2846" w:rsidP="002D0D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E2612">
        <w:rPr>
          <w:rFonts w:ascii="Bookman Old Style" w:hAnsi="Bookman Old Style"/>
          <w:i/>
          <w:sz w:val="24"/>
          <w:szCs w:val="24"/>
        </w:rPr>
        <w:t>Starostka MČ Bratislava-Rusovce</w:t>
      </w:r>
      <w:r>
        <w:rPr>
          <w:rFonts w:ascii="Bookman Old Style" w:hAnsi="Bookman Old Style"/>
          <w:sz w:val="24"/>
          <w:szCs w:val="24"/>
        </w:rPr>
        <w:t xml:space="preserve"> poďakovala za osobné pozvanie na rokovanie a prisľúbila odpovedať na všetky otázky týkajúce sa predkladaného bodu rokovania. Podotkla, že v prvom rade nie je jednoduché personálne obsadiť funkciu pracovníka stavebného úradu kvalifikovanou osobou. Zaslané podklady vypracoval Ing. </w:t>
      </w:r>
      <w:proofErr w:type="spellStart"/>
      <w:r>
        <w:rPr>
          <w:rFonts w:ascii="Bookman Old Style" w:hAnsi="Bookman Old Style"/>
          <w:sz w:val="24"/>
          <w:szCs w:val="24"/>
        </w:rPr>
        <w:t>Holúbek</w:t>
      </w:r>
      <w:proofErr w:type="spellEnd"/>
      <w:r>
        <w:rPr>
          <w:rFonts w:ascii="Bookman Old Style" w:hAnsi="Bookman Old Style"/>
          <w:sz w:val="24"/>
          <w:szCs w:val="24"/>
        </w:rPr>
        <w:t xml:space="preserve">, ktorému je možné adresovať všetky otázky. </w:t>
      </w:r>
    </w:p>
    <w:p w:rsidR="006B2846" w:rsidRDefault="006B2846" w:rsidP="002D0D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B2846">
        <w:rPr>
          <w:rFonts w:ascii="Bookman Old Style" w:hAnsi="Bookman Old Style"/>
          <w:i/>
          <w:sz w:val="24"/>
          <w:szCs w:val="24"/>
        </w:rPr>
        <w:t xml:space="preserve">Poslankyňa </w:t>
      </w:r>
      <w:proofErr w:type="spellStart"/>
      <w:r w:rsidRPr="006B2846"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sz w:val="24"/>
          <w:szCs w:val="24"/>
        </w:rPr>
        <w:t xml:space="preserve"> sa informovala na odmeny zamestnancov.</w:t>
      </w:r>
    </w:p>
    <w:p w:rsidR="006B2846" w:rsidRDefault="006B2846" w:rsidP="002D0D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B2846">
        <w:rPr>
          <w:rFonts w:ascii="Bookman Old Style" w:hAnsi="Bookman Old Style"/>
          <w:i/>
          <w:sz w:val="24"/>
          <w:szCs w:val="24"/>
        </w:rPr>
        <w:t>Starostka Rusoviec</w:t>
      </w:r>
      <w:r>
        <w:rPr>
          <w:rFonts w:ascii="Bookman Old Style" w:hAnsi="Bookman Old Style"/>
          <w:sz w:val="24"/>
          <w:szCs w:val="24"/>
        </w:rPr>
        <w:t>: aby sa predišlo nezrovnalostiam</w:t>
      </w:r>
      <w:r w:rsidR="000E2612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už v minulom roku došlo k dohode, že odmeny sú </w:t>
      </w:r>
      <w:proofErr w:type="spellStart"/>
      <w:r>
        <w:rPr>
          <w:rFonts w:ascii="Bookman Old Style" w:hAnsi="Bookman Old Style"/>
          <w:sz w:val="24"/>
          <w:szCs w:val="24"/>
        </w:rPr>
        <w:t>zarozpočtované</w:t>
      </w:r>
      <w:proofErr w:type="spellEnd"/>
      <w:r>
        <w:rPr>
          <w:rFonts w:ascii="Bookman Old Style" w:hAnsi="Bookman Old Style"/>
          <w:sz w:val="24"/>
          <w:szCs w:val="24"/>
        </w:rPr>
        <w:t xml:space="preserve"> do mzdy a v súčasnosti majú</w:t>
      </w:r>
      <w:r w:rsidR="000E2612">
        <w:rPr>
          <w:rFonts w:ascii="Bookman Old Style" w:hAnsi="Bookman Old Style"/>
          <w:sz w:val="24"/>
          <w:szCs w:val="24"/>
        </w:rPr>
        <w:t xml:space="preserve"> zamestnankyne stavebného úradu</w:t>
      </w:r>
      <w:r>
        <w:rPr>
          <w:rFonts w:ascii="Bookman Old Style" w:hAnsi="Bookman Old Style"/>
          <w:sz w:val="24"/>
          <w:szCs w:val="24"/>
        </w:rPr>
        <w:t xml:space="preserve"> len minimálne odmeny.</w:t>
      </w:r>
    </w:p>
    <w:p w:rsidR="00FB60A9" w:rsidRDefault="006B2846" w:rsidP="002D0D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65AFD">
        <w:rPr>
          <w:rFonts w:ascii="Bookman Old Style" w:hAnsi="Bookman Old Style"/>
          <w:i/>
          <w:sz w:val="24"/>
          <w:szCs w:val="24"/>
        </w:rPr>
        <w:t>Kontrolórka</w:t>
      </w:r>
      <w:r>
        <w:rPr>
          <w:rFonts w:ascii="Bookman Old Style" w:hAnsi="Bookman Old Style"/>
          <w:sz w:val="24"/>
          <w:szCs w:val="24"/>
        </w:rPr>
        <w:t xml:space="preserve">: v predloženom materiály jej chýbajú konkrétne faktúry, materiál obsahuje len výpis faktúr </w:t>
      </w:r>
      <w:r w:rsidR="00FB60A9">
        <w:rPr>
          <w:rFonts w:ascii="Bookman Old Style" w:hAnsi="Bookman Old Style"/>
          <w:sz w:val="24"/>
          <w:szCs w:val="24"/>
        </w:rPr>
        <w:t xml:space="preserve">, nesedia jej prepočty týkajúce sa metrov štvorcových v kanceláriách. Súhlasí s potrebou úhrady nedoplatku, je si vedomá navyšovania i v nasledujúcom roku avšak do budúcna </w:t>
      </w:r>
      <w:r w:rsidR="00565AFD">
        <w:rPr>
          <w:rFonts w:ascii="Bookman Old Style" w:hAnsi="Bookman Old Style"/>
          <w:sz w:val="24"/>
          <w:szCs w:val="24"/>
        </w:rPr>
        <w:t>požaduje dodržiavanie</w:t>
      </w:r>
      <w:r w:rsidR="00FB60A9">
        <w:rPr>
          <w:rFonts w:ascii="Bookman Old Style" w:hAnsi="Bookman Old Style"/>
          <w:sz w:val="24"/>
          <w:szCs w:val="24"/>
        </w:rPr>
        <w:t xml:space="preserve"> platnej zmluvy a predkladanie relevantných účtovných faktúr.</w:t>
      </w:r>
    </w:p>
    <w:p w:rsidR="00FB60A9" w:rsidRDefault="00FB60A9" w:rsidP="002D0D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B60A9">
        <w:rPr>
          <w:rFonts w:ascii="Bookman Old Style" w:hAnsi="Bookman Old Style"/>
          <w:i/>
          <w:sz w:val="24"/>
          <w:szCs w:val="24"/>
        </w:rPr>
        <w:t>starostka Rusoviec</w:t>
      </w:r>
      <w:r>
        <w:rPr>
          <w:rFonts w:ascii="Bookman Old Style" w:hAnsi="Bookman Old Style"/>
          <w:sz w:val="24"/>
          <w:szCs w:val="24"/>
        </w:rPr>
        <w:t xml:space="preserve">: explicitne nie je v silách predkladať materiály v podobe </w:t>
      </w:r>
      <w:r w:rsidR="00565AFD">
        <w:rPr>
          <w:rFonts w:ascii="Bookman Old Style" w:hAnsi="Bookman Old Style"/>
          <w:sz w:val="24"/>
          <w:szCs w:val="24"/>
        </w:rPr>
        <w:t>akej sa vyžaduje</w:t>
      </w:r>
      <w:r>
        <w:rPr>
          <w:rFonts w:ascii="Bookman Old Style" w:hAnsi="Bookman Old Style"/>
          <w:sz w:val="24"/>
          <w:szCs w:val="24"/>
        </w:rPr>
        <w:t xml:space="preserve">, ak MČ </w:t>
      </w:r>
      <w:r w:rsidR="00565AFD">
        <w:rPr>
          <w:rFonts w:ascii="Bookman Old Style" w:hAnsi="Bookman Old Style"/>
          <w:sz w:val="24"/>
          <w:szCs w:val="24"/>
        </w:rPr>
        <w:t xml:space="preserve"> na podrobnom zasielaní </w:t>
      </w:r>
      <w:r>
        <w:rPr>
          <w:rFonts w:ascii="Bookman Old Style" w:hAnsi="Bookman Old Style"/>
          <w:sz w:val="24"/>
          <w:szCs w:val="24"/>
        </w:rPr>
        <w:t xml:space="preserve">trvá je potrebné baviť sa o navýšení </w:t>
      </w:r>
      <w:r w:rsidR="00565AFD">
        <w:rPr>
          <w:rFonts w:ascii="Bookman Old Style" w:hAnsi="Bookman Old Style"/>
          <w:sz w:val="24"/>
          <w:szCs w:val="24"/>
        </w:rPr>
        <w:t xml:space="preserve">financií </w:t>
      </w:r>
      <w:r>
        <w:rPr>
          <w:rFonts w:ascii="Bookman Old Style" w:hAnsi="Bookman Old Style"/>
          <w:sz w:val="24"/>
          <w:szCs w:val="24"/>
        </w:rPr>
        <w:t xml:space="preserve">a určiť podmienky na osobohodinu za </w:t>
      </w:r>
      <w:r w:rsidR="00565AFD">
        <w:rPr>
          <w:rFonts w:ascii="Bookman Old Style" w:hAnsi="Bookman Old Style"/>
          <w:sz w:val="24"/>
          <w:szCs w:val="24"/>
        </w:rPr>
        <w:t xml:space="preserve">vykonané </w:t>
      </w:r>
      <w:r>
        <w:rPr>
          <w:rFonts w:ascii="Bookman Old Style" w:hAnsi="Bookman Old Style"/>
          <w:sz w:val="24"/>
          <w:szCs w:val="24"/>
        </w:rPr>
        <w:t>práce navyše.</w:t>
      </w:r>
    </w:p>
    <w:p w:rsidR="00FB60A9" w:rsidRDefault="00565AFD" w:rsidP="002D0D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s</w:t>
      </w:r>
      <w:r w:rsidR="00FB60A9" w:rsidRPr="00565AFD">
        <w:rPr>
          <w:rFonts w:ascii="Bookman Old Style" w:hAnsi="Bookman Old Style"/>
          <w:i/>
          <w:sz w:val="24"/>
          <w:szCs w:val="24"/>
        </w:rPr>
        <w:t>tarostka</w:t>
      </w:r>
      <w:r w:rsidR="00FB60A9">
        <w:rPr>
          <w:rFonts w:ascii="Bookman Old Style" w:hAnsi="Bookman Old Style"/>
          <w:sz w:val="24"/>
          <w:szCs w:val="24"/>
        </w:rPr>
        <w:t>: požiadala aby pred predkladaním materiálu v budúcnosti bolo kontrolórke umožnené nahliadnuť do materiálov a umožniť jej tak vyhodnotiť a vypracovať správu pre poslancov pred hlasovaním.</w:t>
      </w:r>
    </w:p>
    <w:p w:rsidR="00FB60A9" w:rsidRDefault="00FB60A9" w:rsidP="00FB60A9">
      <w:pPr>
        <w:jc w:val="both"/>
        <w:rPr>
          <w:rFonts w:ascii="Bookman Old Style" w:eastAsia="Arial" w:hAnsi="Bookman Old Style"/>
          <w:bCs/>
          <w:sz w:val="24"/>
          <w:szCs w:val="24"/>
        </w:rPr>
      </w:pPr>
      <w:r w:rsidRPr="00FB60A9">
        <w:rPr>
          <w:rFonts w:ascii="Bookman Old Style" w:hAnsi="Bookman Old Style"/>
          <w:b/>
          <w:sz w:val="24"/>
          <w:szCs w:val="24"/>
        </w:rPr>
        <w:t>Uznesením č. 49</w:t>
      </w:r>
      <w:r w:rsidRPr="00FB60A9">
        <w:rPr>
          <w:rFonts w:ascii="Bookman Old Style" w:hAnsi="Bookman Old Style"/>
          <w:b/>
          <w:sz w:val="24"/>
          <w:szCs w:val="24"/>
        </w:rPr>
        <w:t xml:space="preserve">/2022 </w:t>
      </w:r>
      <w:r w:rsidRPr="00FB60A9">
        <w:rPr>
          <w:rFonts w:ascii="Bookman Old Style" w:hAnsi="Bookman Old Style"/>
          <w:b/>
          <w:spacing w:val="-4"/>
          <w:sz w:val="24"/>
          <w:szCs w:val="24"/>
        </w:rPr>
        <w:t>-</w:t>
      </w:r>
      <w:r w:rsidRPr="00FB60A9">
        <w:rPr>
          <w:rFonts w:ascii="Bookman Old Style" w:eastAsia="Arial" w:hAnsi="Bookman Old Style"/>
          <w:b/>
          <w:bCs/>
          <w:sz w:val="24"/>
          <w:szCs w:val="24"/>
        </w:rPr>
        <w:t xml:space="preserve"> A: berie na vedomie</w:t>
      </w:r>
      <w:r w:rsidRPr="00FB60A9">
        <w:rPr>
          <w:rFonts w:ascii="Bookman Old Style" w:hAnsi="Bookman Old Style"/>
          <w:b/>
          <w:sz w:val="24"/>
          <w:szCs w:val="24"/>
        </w:rPr>
        <w:t xml:space="preserve"> </w:t>
      </w:r>
      <w:r w:rsidRPr="00FB60A9">
        <w:rPr>
          <w:rFonts w:ascii="Bookman Old Style" w:eastAsia="Arial" w:hAnsi="Bookman Old Style"/>
          <w:bCs/>
          <w:sz w:val="24"/>
          <w:szCs w:val="24"/>
        </w:rPr>
        <w:t>predloženú správu „vyúčtovanie spoločného staveného úradu so sídlom v MČ Bratislava-Rusovce za rok 2021“</w:t>
      </w:r>
      <w:r w:rsidRPr="00FB60A9">
        <w:rPr>
          <w:rFonts w:ascii="Bookman Old Style" w:hAnsi="Bookman Old Style"/>
          <w:b/>
          <w:sz w:val="24"/>
          <w:szCs w:val="24"/>
        </w:rPr>
        <w:t>;</w:t>
      </w:r>
      <w:r w:rsidRPr="00FB60A9">
        <w:rPr>
          <w:rFonts w:ascii="Bookman Old Style" w:eastAsia="Arial" w:hAnsi="Bookman Old Style"/>
          <w:b/>
          <w:bCs/>
          <w:sz w:val="24"/>
          <w:szCs w:val="24"/>
        </w:rPr>
        <w:t xml:space="preserve"> - B: schvaľuje</w:t>
      </w:r>
      <w:r w:rsidRPr="00FB60A9">
        <w:rPr>
          <w:rFonts w:ascii="Bookman Old Style" w:hAnsi="Bookman Old Style"/>
          <w:b/>
          <w:sz w:val="24"/>
          <w:szCs w:val="24"/>
        </w:rPr>
        <w:t xml:space="preserve"> </w:t>
      </w:r>
      <w:r w:rsidRPr="00FB60A9">
        <w:rPr>
          <w:rFonts w:ascii="Bookman Old Style" w:eastAsia="Arial" w:hAnsi="Bookman Old Style"/>
          <w:bCs/>
          <w:sz w:val="24"/>
          <w:szCs w:val="24"/>
        </w:rPr>
        <w:t>úhradu nedoplatku vyúčtovania spoločného stavebného úradu so sídlom v MČ Bratislava-Rusovce vo výške 8.678,71 €</w:t>
      </w:r>
    </w:p>
    <w:p w:rsidR="00FB60A9" w:rsidRPr="00D016E7" w:rsidRDefault="00FB60A9" w:rsidP="00FB60A9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FB60A9" w:rsidRPr="00D016E7" w:rsidRDefault="00FB60A9" w:rsidP="00FB60A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</w:t>
      </w:r>
      <w:r>
        <w:rPr>
          <w:rFonts w:ascii="Bookman Old Style" w:hAnsi="Bookman Old Style"/>
          <w:bCs/>
          <w:i/>
          <w:sz w:val="24"/>
          <w:szCs w:val="24"/>
        </w:rPr>
        <w:t xml:space="preserve"> p. Bán, </w:t>
      </w:r>
      <w:r w:rsidRPr="00D016E7">
        <w:rPr>
          <w:rFonts w:ascii="Bookman Old Style" w:hAnsi="Bookman Old Style"/>
          <w:bCs/>
          <w:i/>
          <w:sz w:val="24"/>
          <w:szCs w:val="24"/>
        </w:rPr>
        <w:t>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>, p. Puhovich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</w:p>
    <w:p w:rsidR="00FB60A9" w:rsidRPr="00D016E7" w:rsidRDefault="00FB60A9" w:rsidP="00FB60A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FB60A9" w:rsidRDefault="00FB60A9" w:rsidP="00FB60A9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98709B" w:rsidRDefault="0098709B" w:rsidP="005517E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1A49" w:rsidRPr="00881A49" w:rsidRDefault="00097B76" w:rsidP="00881A4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4</w:t>
      </w:r>
    </w:p>
    <w:p w:rsidR="0098709B" w:rsidRDefault="00097B76" w:rsidP="000A6C9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 predloženej kontrole, ktorá má len informatívny charakter, nemali poslanci pripomienky.</w:t>
      </w:r>
    </w:p>
    <w:p w:rsidR="005517EC" w:rsidRDefault="005517EC" w:rsidP="000A6C9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65AFD">
        <w:rPr>
          <w:rFonts w:ascii="Bookman Old Style" w:hAnsi="Bookman Old Style"/>
          <w:i/>
          <w:sz w:val="24"/>
          <w:szCs w:val="24"/>
        </w:rPr>
        <w:t>p. Broszová</w:t>
      </w:r>
      <w:r>
        <w:rPr>
          <w:rFonts w:ascii="Bookman Old Style" w:hAnsi="Bookman Old Style"/>
          <w:sz w:val="24"/>
          <w:szCs w:val="24"/>
        </w:rPr>
        <w:t xml:space="preserve"> požiadal</w:t>
      </w:r>
      <w:r w:rsidR="00565AFD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o vypracovanie tabuľky s údajmi občanov, ktorí neprispeli na úhrady</w:t>
      </w:r>
    </w:p>
    <w:p w:rsidR="005517EC" w:rsidRDefault="005517EC" w:rsidP="000A6C9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65AFD">
        <w:rPr>
          <w:rFonts w:ascii="Bookman Old Style" w:hAnsi="Bookman Old Style"/>
          <w:i/>
          <w:sz w:val="24"/>
          <w:szCs w:val="24"/>
        </w:rPr>
        <w:t>kontrolórka</w:t>
      </w:r>
      <w:r>
        <w:rPr>
          <w:rFonts w:ascii="Bookman Old Style" w:hAnsi="Bookman Old Style"/>
          <w:sz w:val="24"/>
          <w:szCs w:val="24"/>
        </w:rPr>
        <w:t>: tabuľku je možné pripraviť avšak s dodržaní pravidiel GDPR a samozrejme za dodržania podmienky poslaneckej mlčanlivosti.</w:t>
      </w:r>
    </w:p>
    <w:p w:rsidR="005517EC" w:rsidRDefault="005517EC" w:rsidP="005517EC">
      <w:pPr>
        <w:rPr>
          <w:rFonts w:ascii="Bookman Old Style" w:hAnsi="Bookman Old Style"/>
          <w:sz w:val="24"/>
          <w:szCs w:val="24"/>
        </w:rPr>
      </w:pPr>
      <w:r w:rsidRPr="005517EC">
        <w:rPr>
          <w:rFonts w:ascii="Bookman Old Style" w:hAnsi="Bookman Old Style"/>
          <w:b/>
          <w:sz w:val="24"/>
          <w:szCs w:val="24"/>
        </w:rPr>
        <w:t>Uznesením č.</w:t>
      </w:r>
      <w:r w:rsidRPr="005517EC">
        <w:rPr>
          <w:rFonts w:ascii="Bookman Old Style" w:hAnsi="Bookman Old Style"/>
          <w:b/>
          <w:sz w:val="24"/>
          <w:szCs w:val="24"/>
        </w:rPr>
        <w:t xml:space="preserve"> 50/2022</w:t>
      </w:r>
      <w:r w:rsidRPr="005517EC">
        <w:rPr>
          <w:rFonts w:ascii="Bookman Old Style" w:hAnsi="Bookman Old Style"/>
          <w:b/>
          <w:spacing w:val="-4"/>
          <w:sz w:val="24"/>
          <w:szCs w:val="24"/>
        </w:rPr>
        <w:t xml:space="preserve"> -</w:t>
      </w:r>
      <w:r w:rsidRPr="005517EC">
        <w:rPr>
          <w:rFonts w:ascii="Bookman Old Style" w:eastAsia="Arial" w:hAnsi="Bookman Old Style"/>
          <w:b/>
          <w:bCs/>
          <w:sz w:val="24"/>
          <w:szCs w:val="24"/>
        </w:rPr>
        <w:t xml:space="preserve"> berie na vedomie </w:t>
      </w:r>
      <w:r w:rsidRPr="005517EC">
        <w:rPr>
          <w:rFonts w:ascii="Bookman Old Style" w:hAnsi="Bookman Old Style"/>
          <w:sz w:val="24"/>
          <w:szCs w:val="24"/>
        </w:rPr>
        <w:t>kontrolu plnenia uznesení s termínom plnenia k 12.10.2022</w:t>
      </w:r>
    </w:p>
    <w:p w:rsidR="005517EC" w:rsidRPr="00D016E7" w:rsidRDefault="005517EC" w:rsidP="005517EC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5517EC" w:rsidRPr="00D016E7" w:rsidRDefault="005517EC" w:rsidP="005517EC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</w:t>
      </w:r>
      <w:r>
        <w:rPr>
          <w:rFonts w:ascii="Bookman Old Style" w:hAnsi="Bookman Old Style"/>
          <w:bCs/>
          <w:i/>
          <w:sz w:val="24"/>
          <w:szCs w:val="24"/>
        </w:rPr>
        <w:t xml:space="preserve"> p. Bán, </w:t>
      </w:r>
      <w:r w:rsidRPr="00D016E7">
        <w:rPr>
          <w:rFonts w:ascii="Bookman Old Style" w:hAnsi="Bookman Old Style"/>
          <w:bCs/>
          <w:i/>
          <w:sz w:val="24"/>
          <w:szCs w:val="24"/>
        </w:rPr>
        <w:t>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>, p. Puhovich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</w:p>
    <w:p w:rsidR="005517EC" w:rsidRPr="00D016E7" w:rsidRDefault="005517EC" w:rsidP="005517EC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5517EC" w:rsidRDefault="005517EC" w:rsidP="005517EC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5517EC" w:rsidRDefault="005517EC" w:rsidP="005517EC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5517EC" w:rsidRPr="005517EC" w:rsidRDefault="005517EC" w:rsidP="005517EC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5517EC">
        <w:rPr>
          <w:rFonts w:ascii="Bookman Old Style" w:hAnsi="Bookman Old Style"/>
          <w:b/>
          <w:bCs/>
          <w:sz w:val="24"/>
          <w:szCs w:val="24"/>
        </w:rPr>
        <w:t>K bodu č. 5</w:t>
      </w:r>
    </w:p>
    <w:p w:rsidR="005517EC" w:rsidRDefault="005517EC" w:rsidP="00565AF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Zmena rozpočtu sa týka potreby zakúpenia multifunkčného zariadenia (</w:t>
      </w:r>
      <w:proofErr w:type="spellStart"/>
      <w:r>
        <w:rPr>
          <w:rFonts w:ascii="Bookman Old Style" w:hAnsi="Bookman Old Style"/>
          <w:bCs/>
          <w:sz w:val="24"/>
          <w:szCs w:val="24"/>
        </w:rPr>
        <w:t>scaner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a kopírka) do novej MŠ, na ktorú je vyčlenených 2.000,- € a presun prostriedkov na dofinancovanie závlahy za vykonané práce navyše.</w:t>
      </w:r>
    </w:p>
    <w:p w:rsidR="005517EC" w:rsidRDefault="005517EC" w:rsidP="00565AF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Máme prisľúbené sponzorky takéto zariadenie. Ak bude prísľub naplnený, nevyužité prostriedky sa presunú do rezervného fondu.</w:t>
      </w:r>
    </w:p>
    <w:p w:rsidR="005517EC" w:rsidRDefault="005517EC" w:rsidP="00565AF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5517EC"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 w:rsidRPr="005517EC"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sz w:val="24"/>
          <w:szCs w:val="24"/>
        </w:rPr>
        <w:t>: neuvažuje sa s prenájmom takéhoto typu zariadenia? Vidí v ňom výhody.</w:t>
      </w:r>
    </w:p>
    <w:p w:rsidR="00014346" w:rsidRDefault="00565AFD" w:rsidP="00565AF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565AFD">
        <w:rPr>
          <w:rFonts w:ascii="Bookman Old Style" w:hAnsi="Bookman Old Style"/>
          <w:bCs/>
          <w:i/>
          <w:sz w:val="24"/>
          <w:szCs w:val="24"/>
        </w:rPr>
        <w:t>s</w:t>
      </w:r>
      <w:r w:rsidR="00014346" w:rsidRPr="00565AFD">
        <w:rPr>
          <w:rFonts w:ascii="Bookman Old Style" w:hAnsi="Bookman Old Style"/>
          <w:bCs/>
          <w:i/>
          <w:sz w:val="24"/>
          <w:szCs w:val="24"/>
        </w:rPr>
        <w:t>tarostka</w:t>
      </w:r>
      <w:r w:rsidR="00014346">
        <w:rPr>
          <w:rFonts w:ascii="Bookman Old Style" w:hAnsi="Bookman Old Style"/>
          <w:bCs/>
          <w:sz w:val="24"/>
          <w:szCs w:val="24"/>
        </w:rPr>
        <w:t>: na úrade sme už pristúpili na takúto formu ale pre škôlku o ňom nateraz neuvažujeme.</w:t>
      </w:r>
    </w:p>
    <w:p w:rsidR="00014346" w:rsidRDefault="00014346" w:rsidP="00565AF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565AFD">
        <w:rPr>
          <w:rFonts w:ascii="Bookman Old Style" w:hAnsi="Bookman Old Style"/>
          <w:bCs/>
          <w:i/>
          <w:sz w:val="24"/>
          <w:szCs w:val="24"/>
        </w:rPr>
        <w:t>Kontrolórka</w:t>
      </w:r>
      <w:r>
        <w:rPr>
          <w:rFonts w:ascii="Bookman Old Style" w:hAnsi="Bookman Old Style"/>
          <w:bCs/>
          <w:sz w:val="24"/>
          <w:szCs w:val="24"/>
        </w:rPr>
        <w:t xml:space="preserve"> túto otázku riešila s pracovníčkou MÚ p. </w:t>
      </w:r>
      <w:proofErr w:type="spellStart"/>
      <w:r>
        <w:rPr>
          <w:rFonts w:ascii="Bookman Old Style" w:hAnsi="Bookman Old Style"/>
          <w:bCs/>
          <w:sz w:val="24"/>
          <w:szCs w:val="24"/>
        </w:rPr>
        <w:t>Broszovou</w:t>
      </w:r>
      <w:proofErr w:type="spellEnd"/>
      <w:r>
        <w:rPr>
          <w:rFonts w:ascii="Bookman Old Style" w:hAnsi="Bookman Old Style"/>
          <w:bCs/>
          <w:sz w:val="24"/>
          <w:szCs w:val="24"/>
        </w:rPr>
        <w:t>, ktorá podrobne porovnala pozitíva a negatíva prenájmu</w:t>
      </w:r>
      <w:r w:rsidR="00565AFD">
        <w:rPr>
          <w:rFonts w:ascii="Bookman Old Style" w:hAnsi="Bookman Old Style"/>
          <w:bCs/>
          <w:sz w:val="24"/>
          <w:szCs w:val="24"/>
        </w:rPr>
        <w:t>.</w:t>
      </w:r>
    </w:p>
    <w:p w:rsidR="00014346" w:rsidRPr="00565AFD" w:rsidRDefault="00014346" w:rsidP="00014346">
      <w:pPr>
        <w:rPr>
          <w:rFonts w:ascii="Bookman Old Style" w:hAnsi="Bookman Old Style"/>
          <w:b/>
          <w:sz w:val="24"/>
          <w:szCs w:val="24"/>
        </w:rPr>
      </w:pPr>
      <w:r w:rsidRPr="00565AFD">
        <w:rPr>
          <w:rFonts w:ascii="Bookman Old Style" w:hAnsi="Bookman Old Style"/>
          <w:b/>
          <w:sz w:val="24"/>
          <w:szCs w:val="24"/>
        </w:rPr>
        <w:t>Uznesením č. 51</w:t>
      </w:r>
      <w:r w:rsidRPr="00565AFD">
        <w:rPr>
          <w:rFonts w:ascii="Bookman Old Style" w:hAnsi="Bookman Old Style"/>
          <w:b/>
          <w:sz w:val="24"/>
          <w:szCs w:val="24"/>
        </w:rPr>
        <w:t xml:space="preserve">/2022 </w:t>
      </w:r>
      <w:r w:rsidRPr="00565AFD">
        <w:rPr>
          <w:rFonts w:ascii="Bookman Old Style" w:hAnsi="Bookman Old Style"/>
          <w:b/>
          <w:spacing w:val="-4"/>
          <w:sz w:val="24"/>
          <w:szCs w:val="24"/>
        </w:rPr>
        <w:t xml:space="preserve">a) schvaľuje  </w:t>
      </w:r>
      <w:r w:rsidRPr="00565AFD">
        <w:rPr>
          <w:rFonts w:ascii="Bookman Old Style" w:hAnsi="Bookman Old Style"/>
          <w:sz w:val="24"/>
          <w:szCs w:val="24"/>
        </w:rPr>
        <w:t>zmenu rozpočtu č. 05/2022</w:t>
      </w:r>
      <w:r w:rsidRPr="00565AFD">
        <w:rPr>
          <w:rFonts w:ascii="Bookman Old Style" w:hAnsi="Bookman Old Style"/>
          <w:b/>
          <w:sz w:val="24"/>
          <w:szCs w:val="24"/>
        </w:rPr>
        <w:t xml:space="preserve">, </w:t>
      </w:r>
      <w:r w:rsidRPr="00565AFD">
        <w:rPr>
          <w:rFonts w:ascii="Bookman Old Style" w:hAnsi="Bookman Old Style"/>
          <w:b/>
          <w:spacing w:val="-4"/>
          <w:sz w:val="24"/>
          <w:szCs w:val="24"/>
        </w:rPr>
        <w:t xml:space="preserve">b) schvaľuje </w:t>
      </w:r>
      <w:r w:rsidRPr="00565AFD">
        <w:rPr>
          <w:rFonts w:ascii="Bookman Old Style" w:hAnsi="Bookman Old Style"/>
          <w:b/>
          <w:spacing w:val="-4"/>
          <w:sz w:val="24"/>
          <w:szCs w:val="24"/>
          <w:u w:val="single"/>
        </w:rPr>
        <w:t xml:space="preserve"> </w:t>
      </w:r>
    </w:p>
    <w:p w:rsidR="00014346" w:rsidRPr="00565AFD" w:rsidRDefault="00014346" w:rsidP="00014346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65AFD">
        <w:rPr>
          <w:rFonts w:ascii="Bookman Old Style" w:hAnsi="Bookman Old Style"/>
          <w:sz w:val="24"/>
          <w:szCs w:val="24"/>
        </w:rPr>
        <w:t xml:space="preserve">presun už schválených prostriedkov rezervného fondu na </w:t>
      </w:r>
      <w:r w:rsidRPr="00565AFD">
        <w:rPr>
          <w:rFonts w:ascii="Bookman Old Style" w:hAnsi="Bookman Old Style"/>
          <w:sz w:val="24"/>
          <w:szCs w:val="24"/>
          <w:u w:val="single"/>
        </w:rPr>
        <w:t>kapitálové</w:t>
      </w:r>
      <w:r w:rsidRPr="00565AFD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565AFD">
        <w:rPr>
          <w:rFonts w:ascii="Bookman Old Style" w:hAnsi="Bookman Old Style"/>
          <w:sz w:val="24"/>
          <w:szCs w:val="24"/>
        </w:rPr>
        <w:t xml:space="preserve">výdavky vo výške </w:t>
      </w:r>
      <w:r w:rsidRPr="00565AFD">
        <w:rPr>
          <w:rFonts w:ascii="Bookman Old Style" w:hAnsi="Bookman Old Style"/>
          <w:b/>
          <w:sz w:val="24"/>
          <w:szCs w:val="24"/>
        </w:rPr>
        <w:t>2.000€</w:t>
      </w:r>
      <w:r w:rsidRPr="00565AFD">
        <w:rPr>
          <w:rFonts w:ascii="Bookman Old Style" w:hAnsi="Bookman Old Style"/>
          <w:sz w:val="24"/>
          <w:szCs w:val="24"/>
        </w:rPr>
        <w:t>, na financovanie výdavkov spojených s nákupom multifunkčnej tlačiarne do materskej školy na Cédrovej ul.</w:t>
      </w:r>
    </w:p>
    <w:p w:rsidR="00014346" w:rsidRPr="00565AFD" w:rsidRDefault="00014346" w:rsidP="00014346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65AFD">
        <w:rPr>
          <w:rFonts w:ascii="Bookman Old Style" w:hAnsi="Bookman Old Style"/>
          <w:sz w:val="24"/>
          <w:szCs w:val="24"/>
        </w:rPr>
        <w:t xml:space="preserve">presun už schválených prostriedkov rezervného fondu na </w:t>
      </w:r>
      <w:r w:rsidRPr="00565AFD">
        <w:rPr>
          <w:rFonts w:ascii="Bookman Old Style" w:hAnsi="Bookman Old Style"/>
          <w:sz w:val="24"/>
          <w:szCs w:val="24"/>
          <w:u w:val="single"/>
        </w:rPr>
        <w:t>kapitálové</w:t>
      </w:r>
      <w:r w:rsidRPr="00565AFD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565AFD">
        <w:rPr>
          <w:rFonts w:ascii="Bookman Old Style" w:hAnsi="Bookman Old Style"/>
          <w:sz w:val="24"/>
          <w:szCs w:val="24"/>
        </w:rPr>
        <w:t xml:space="preserve">výdavky vo výške </w:t>
      </w:r>
      <w:r w:rsidRPr="00565AFD">
        <w:rPr>
          <w:rFonts w:ascii="Bookman Old Style" w:hAnsi="Bookman Old Style"/>
          <w:b/>
          <w:sz w:val="24"/>
          <w:szCs w:val="24"/>
        </w:rPr>
        <w:t>201,05€</w:t>
      </w:r>
      <w:r w:rsidRPr="00565AFD">
        <w:rPr>
          <w:rFonts w:ascii="Bookman Old Style" w:hAnsi="Bookman Old Style"/>
          <w:sz w:val="24"/>
          <w:szCs w:val="24"/>
        </w:rPr>
        <w:t>, na dofinancovanie výdavkov spojených s realizáciou sadbových úprav a  vŕtanej studne v areáli materskej školy na Cédrovej ul.</w:t>
      </w:r>
    </w:p>
    <w:p w:rsidR="00014346" w:rsidRPr="00565AFD" w:rsidRDefault="00014346" w:rsidP="00014346">
      <w:pPr>
        <w:tabs>
          <w:tab w:val="left" w:pos="360"/>
        </w:tabs>
        <w:spacing w:after="0"/>
        <w:ind w:left="360" w:hanging="360"/>
        <w:rPr>
          <w:rFonts w:ascii="Bookman Old Style" w:hAnsi="Bookman Old Style"/>
          <w:b/>
          <w:sz w:val="24"/>
          <w:szCs w:val="24"/>
          <w:u w:val="single"/>
        </w:rPr>
      </w:pPr>
      <w:r w:rsidRPr="00565AFD">
        <w:rPr>
          <w:rFonts w:ascii="Bookman Old Style" w:hAnsi="Bookman Old Style"/>
          <w:b/>
          <w:sz w:val="24"/>
          <w:szCs w:val="24"/>
          <w:u w:val="single"/>
        </w:rPr>
        <w:t>V príjmovej časti:</w:t>
      </w:r>
    </w:p>
    <w:p w:rsidR="00014346" w:rsidRPr="00565AFD" w:rsidRDefault="00014346" w:rsidP="00014346">
      <w:pPr>
        <w:tabs>
          <w:tab w:val="left" w:pos="360"/>
        </w:tabs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565AFD">
        <w:rPr>
          <w:rFonts w:ascii="Bookman Old Style" w:hAnsi="Bookman Old Style"/>
          <w:sz w:val="24"/>
          <w:szCs w:val="24"/>
        </w:rPr>
        <w:t>Bežné príjmy</w:t>
      </w:r>
      <w:r w:rsidRPr="00565AFD">
        <w:rPr>
          <w:rFonts w:ascii="Bookman Old Style" w:hAnsi="Bookman Old Style"/>
          <w:sz w:val="24"/>
          <w:szCs w:val="24"/>
        </w:rPr>
        <w:tab/>
      </w:r>
      <w:r w:rsidRPr="00565AFD">
        <w:rPr>
          <w:rFonts w:ascii="Bookman Old Style" w:hAnsi="Bookman Old Style"/>
          <w:sz w:val="24"/>
          <w:szCs w:val="24"/>
        </w:rPr>
        <w:tab/>
        <w:t xml:space="preserve">   864.667,61 €</w:t>
      </w:r>
    </w:p>
    <w:p w:rsidR="00014346" w:rsidRPr="00565AFD" w:rsidRDefault="00014346" w:rsidP="00014346">
      <w:pPr>
        <w:tabs>
          <w:tab w:val="left" w:pos="360"/>
          <w:tab w:val="left" w:pos="2268"/>
        </w:tabs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565AFD">
        <w:rPr>
          <w:rFonts w:ascii="Bookman Old Style" w:hAnsi="Bookman Old Style"/>
          <w:sz w:val="24"/>
          <w:szCs w:val="24"/>
        </w:rPr>
        <w:t>Kapitálové príjmy</w:t>
      </w:r>
      <w:r w:rsidRPr="00565AFD">
        <w:rPr>
          <w:rFonts w:ascii="Bookman Old Style" w:hAnsi="Bookman Old Style"/>
          <w:sz w:val="24"/>
          <w:szCs w:val="24"/>
        </w:rPr>
        <w:tab/>
      </w:r>
      <w:r w:rsidRPr="00565AFD">
        <w:rPr>
          <w:rFonts w:ascii="Bookman Old Style" w:hAnsi="Bookman Old Style"/>
          <w:sz w:val="24"/>
          <w:szCs w:val="24"/>
        </w:rPr>
        <w:tab/>
        <w:t xml:space="preserve">   117.549,54 €</w:t>
      </w:r>
    </w:p>
    <w:p w:rsidR="00014346" w:rsidRPr="00565AFD" w:rsidRDefault="00014346" w:rsidP="00014346">
      <w:pPr>
        <w:tabs>
          <w:tab w:val="left" w:pos="360"/>
          <w:tab w:val="left" w:pos="2268"/>
        </w:tabs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565AFD">
        <w:rPr>
          <w:rFonts w:ascii="Bookman Old Style" w:hAnsi="Bookman Old Style"/>
          <w:sz w:val="24"/>
          <w:szCs w:val="24"/>
        </w:rPr>
        <w:t>Finančné operácie</w:t>
      </w:r>
      <w:r w:rsidRPr="00565AFD">
        <w:rPr>
          <w:rFonts w:ascii="Bookman Old Style" w:hAnsi="Bookman Old Style"/>
          <w:sz w:val="24"/>
          <w:szCs w:val="24"/>
        </w:rPr>
        <w:tab/>
        <w:t xml:space="preserve">            419.128,31 €</w:t>
      </w:r>
    </w:p>
    <w:p w:rsidR="00014346" w:rsidRPr="00565AFD" w:rsidRDefault="00014346" w:rsidP="00014346">
      <w:pPr>
        <w:tabs>
          <w:tab w:val="left" w:pos="360"/>
        </w:tabs>
        <w:spacing w:after="0"/>
        <w:ind w:left="360" w:hanging="360"/>
        <w:rPr>
          <w:rFonts w:ascii="Bookman Old Style" w:hAnsi="Bookman Old Style"/>
          <w:b/>
          <w:sz w:val="24"/>
          <w:szCs w:val="24"/>
        </w:rPr>
      </w:pPr>
      <w:r w:rsidRPr="00565AFD">
        <w:rPr>
          <w:rFonts w:ascii="Bookman Old Style" w:hAnsi="Bookman Old Style"/>
          <w:b/>
          <w:sz w:val="24"/>
          <w:szCs w:val="24"/>
        </w:rPr>
        <w:t>Príjmy</w:t>
      </w:r>
      <w:r w:rsidRPr="00565AFD">
        <w:rPr>
          <w:rFonts w:ascii="Bookman Old Style" w:hAnsi="Bookman Old Style"/>
          <w:sz w:val="24"/>
          <w:szCs w:val="24"/>
        </w:rPr>
        <w:t xml:space="preserve"> spolu</w:t>
      </w:r>
      <w:r w:rsidRPr="00565AFD">
        <w:rPr>
          <w:rFonts w:ascii="Bookman Old Style" w:hAnsi="Bookman Old Style"/>
          <w:sz w:val="24"/>
          <w:szCs w:val="24"/>
        </w:rPr>
        <w:tab/>
        <w:t xml:space="preserve">                       </w:t>
      </w:r>
      <w:r w:rsidRPr="00565AFD">
        <w:rPr>
          <w:rFonts w:ascii="Bookman Old Style" w:hAnsi="Bookman Old Style"/>
          <w:b/>
          <w:sz w:val="24"/>
          <w:szCs w:val="24"/>
        </w:rPr>
        <w:t>1.401.345,46 €</w:t>
      </w:r>
    </w:p>
    <w:p w:rsidR="00014346" w:rsidRPr="00565AFD" w:rsidRDefault="00014346" w:rsidP="00014346">
      <w:pPr>
        <w:tabs>
          <w:tab w:val="left" w:pos="360"/>
        </w:tabs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565AFD">
        <w:rPr>
          <w:rFonts w:ascii="Bookman Old Style" w:hAnsi="Bookman Old Style"/>
          <w:b/>
          <w:sz w:val="24"/>
          <w:szCs w:val="24"/>
          <w:u w:val="single"/>
        </w:rPr>
        <w:t>Vo výdavkovej časti:</w:t>
      </w:r>
    </w:p>
    <w:p w:rsidR="00014346" w:rsidRPr="00565AFD" w:rsidRDefault="00014346" w:rsidP="00014346">
      <w:pPr>
        <w:tabs>
          <w:tab w:val="left" w:pos="360"/>
          <w:tab w:val="left" w:pos="2268"/>
        </w:tabs>
        <w:spacing w:after="0"/>
        <w:rPr>
          <w:rFonts w:ascii="Bookman Old Style" w:hAnsi="Bookman Old Style"/>
          <w:sz w:val="24"/>
          <w:szCs w:val="24"/>
        </w:rPr>
      </w:pPr>
      <w:r w:rsidRPr="00565AFD">
        <w:rPr>
          <w:rFonts w:ascii="Bookman Old Style" w:hAnsi="Bookman Old Style"/>
          <w:sz w:val="24"/>
          <w:szCs w:val="24"/>
        </w:rPr>
        <w:t>Bežné výdavky</w:t>
      </w:r>
      <w:r w:rsidRPr="00565AFD">
        <w:rPr>
          <w:rFonts w:ascii="Bookman Old Style" w:hAnsi="Bookman Old Style"/>
          <w:sz w:val="24"/>
          <w:szCs w:val="24"/>
        </w:rPr>
        <w:tab/>
      </w:r>
      <w:r w:rsidRPr="00565AFD">
        <w:rPr>
          <w:rFonts w:ascii="Bookman Old Style" w:hAnsi="Bookman Old Style"/>
          <w:sz w:val="24"/>
          <w:szCs w:val="24"/>
        </w:rPr>
        <w:tab/>
        <w:t xml:space="preserve">    955.719,20 €</w:t>
      </w:r>
    </w:p>
    <w:p w:rsidR="00014346" w:rsidRPr="00565AFD" w:rsidRDefault="00014346" w:rsidP="00014346">
      <w:pPr>
        <w:tabs>
          <w:tab w:val="left" w:pos="360"/>
          <w:tab w:val="left" w:pos="2268"/>
        </w:tabs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565AFD">
        <w:rPr>
          <w:rFonts w:ascii="Bookman Old Style" w:hAnsi="Bookman Old Style"/>
          <w:sz w:val="24"/>
          <w:szCs w:val="24"/>
        </w:rPr>
        <w:t>Kapitálové výdavky</w:t>
      </w:r>
      <w:r w:rsidRPr="00565AFD">
        <w:rPr>
          <w:rFonts w:ascii="Bookman Old Style" w:hAnsi="Bookman Old Style"/>
          <w:sz w:val="24"/>
          <w:szCs w:val="24"/>
        </w:rPr>
        <w:tab/>
      </w:r>
      <w:r w:rsidRPr="00565AFD">
        <w:rPr>
          <w:rFonts w:ascii="Bookman Old Style" w:hAnsi="Bookman Old Style"/>
          <w:sz w:val="24"/>
          <w:szCs w:val="24"/>
        </w:rPr>
        <w:tab/>
        <w:t xml:space="preserve">    402.258,26 €</w:t>
      </w:r>
    </w:p>
    <w:p w:rsidR="00014346" w:rsidRPr="00565AFD" w:rsidRDefault="00014346" w:rsidP="00014346">
      <w:pPr>
        <w:tabs>
          <w:tab w:val="left" w:pos="360"/>
        </w:tabs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565AFD">
        <w:rPr>
          <w:rFonts w:ascii="Bookman Old Style" w:hAnsi="Bookman Old Style"/>
          <w:sz w:val="24"/>
          <w:szCs w:val="24"/>
        </w:rPr>
        <w:t>Finančné operácie</w:t>
      </w:r>
      <w:r w:rsidRPr="00565AFD">
        <w:rPr>
          <w:rFonts w:ascii="Bookman Old Style" w:hAnsi="Bookman Old Style"/>
          <w:sz w:val="24"/>
          <w:szCs w:val="24"/>
        </w:rPr>
        <w:tab/>
      </w:r>
      <w:r w:rsidRPr="00565AFD">
        <w:rPr>
          <w:rFonts w:ascii="Bookman Old Style" w:hAnsi="Bookman Old Style"/>
          <w:sz w:val="24"/>
          <w:szCs w:val="24"/>
        </w:rPr>
        <w:tab/>
        <w:t xml:space="preserve">      43.368,00 €</w:t>
      </w:r>
    </w:p>
    <w:p w:rsidR="00014346" w:rsidRPr="00565AFD" w:rsidRDefault="00014346" w:rsidP="00014346">
      <w:pPr>
        <w:tabs>
          <w:tab w:val="left" w:pos="360"/>
          <w:tab w:val="left" w:pos="2268"/>
        </w:tabs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565AFD">
        <w:rPr>
          <w:rFonts w:ascii="Bookman Old Style" w:hAnsi="Bookman Old Style"/>
          <w:b/>
          <w:sz w:val="24"/>
          <w:szCs w:val="24"/>
        </w:rPr>
        <w:t>Výdavky</w:t>
      </w:r>
      <w:r w:rsidRPr="00565AFD">
        <w:rPr>
          <w:rFonts w:ascii="Bookman Old Style" w:hAnsi="Bookman Old Style"/>
          <w:sz w:val="24"/>
          <w:szCs w:val="24"/>
        </w:rPr>
        <w:t xml:space="preserve">  spolu</w:t>
      </w:r>
      <w:r w:rsidRPr="00565AFD">
        <w:rPr>
          <w:rFonts w:ascii="Bookman Old Style" w:hAnsi="Bookman Old Style"/>
          <w:sz w:val="24"/>
          <w:szCs w:val="24"/>
        </w:rPr>
        <w:tab/>
      </w:r>
      <w:r w:rsidRPr="00565AFD">
        <w:rPr>
          <w:rFonts w:ascii="Bookman Old Style" w:hAnsi="Bookman Old Style"/>
          <w:sz w:val="24"/>
          <w:szCs w:val="24"/>
        </w:rPr>
        <w:tab/>
        <w:t xml:space="preserve"> </w:t>
      </w:r>
      <w:r w:rsidRPr="00565AFD">
        <w:rPr>
          <w:rFonts w:ascii="Bookman Old Style" w:hAnsi="Bookman Old Style"/>
          <w:b/>
          <w:sz w:val="24"/>
          <w:szCs w:val="24"/>
        </w:rPr>
        <w:t>1.401.345,46 €</w:t>
      </w:r>
    </w:p>
    <w:p w:rsidR="00014346" w:rsidRPr="00565AFD" w:rsidRDefault="00014346" w:rsidP="00014346">
      <w:pPr>
        <w:tabs>
          <w:tab w:val="left" w:pos="360"/>
        </w:tabs>
        <w:rPr>
          <w:rFonts w:ascii="Bookman Old Style" w:hAnsi="Bookman Old Style"/>
          <w:b/>
          <w:sz w:val="24"/>
          <w:szCs w:val="24"/>
          <w:u w:val="single"/>
        </w:rPr>
      </w:pPr>
      <w:r w:rsidRPr="00565AFD">
        <w:rPr>
          <w:rFonts w:ascii="Bookman Old Style" w:hAnsi="Bookman Old Style"/>
          <w:b/>
          <w:sz w:val="24"/>
          <w:szCs w:val="24"/>
          <w:u w:val="single"/>
        </w:rPr>
        <w:t xml:space="preserve">Výsledok hospodárenia je vyrovnaný rozpočet. </w:t>
      </w:r>
    </w:p>
    <w:p w:rsidR="00014346" w:rsidRPr="00D016E7" w:rsidRDefault="00014346" w:rsidP="00014346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014346" w:rsidRPr="00D016E7" w:rsidRDefault="00014346" w:rsidP="00014346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</w:t>
      </w:r>
      <w:r>
        <w:rPr>
          <w:rFonts w:ascii="Bookman Old Style" w:hAnsi="Bookman Old Style"/>
          <w:bCs/>
          <w:i/>
          <w:sz w:val="24"/>
          <w:szCs w:val="24"/>
        </w:rPr>
        <w:t xml:space="preserve"> p. Bán, </w:t>
      </w:r>
      <w:r w:rsidRPr="00D016E7">
        <w:rPr>
          <w:rFonts w:ascii="Bookman Old Style" w:hAnsi="Bookman Old Style"/>
          <w:bCs/>
          <w:i/>
          <w:sz w:val="24"/>
          <w:szCs w:val="24"/>
        </w:rPr>
        <w:t>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>, p. Puhovich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</w:p>
    <w:p w:rsidR="00014346" w:rsidRPr="00D016E7" w:rsidRDefault="00014346" w:rsidP="00014346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014346" w:rsidRDefault="00014346" w:rsidP="00014346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014346" w:rsidRDefault="00014346" w:rsidP="005517EC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014346" w:rsidRPr="00014346" w:rsidRDefault="00014346" w:rsidP="005517EC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014346">
        <w:rPr>
          <w:rFonts w:ascii="Bookman Old Style" w:hAnsi="Bookman Old Style"/>
          <w:b/>
          <w:bCs/>
          <w:sz w:val="24"/>
          <w:szCs w:val="24"/>
        </w:rPr>
        <w:t>K bodu č. 6</w:t>
      </w:r>
    </w:p>
    <w:p w:rsidR="00014346" w:rsidRDefault="00014346" w:rsidP="00014346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>k</w:t>
      </w:r>
      <w:r w:rsidRPr="00014346">
        <w:rPr>
          <w:rFonts w:ascii="Bookman Old Style" w:hAnsi="Bookman Old Style"/>
          <w:bCs/>
          <w:i/>
          <w:sz w:val="24"/>
          <w:szCs w:val="24"/>
        </w:rPr>
        <w:t>ontrolórka</w:t>
      </w:r>
      <w:r>
        <w:rPr>
          <w:rFonts w:ascii="Bookman Old Style" w:hAnsi="Bookman Old Style"/>
          <w:bCs/>
          <w:sz w:val="24"/>
          <w:szCs w:val="24"/>
        </w:rPr>
        <w:t xml:space="preserve">: poslancov upozornila, že na strane č. 5 predloženej správy uviedla, že boli zistené nedostatky a v závere skonštatovala, že nebolo porušené VZN. Túto diskrepanciu vysvetlila a odporučila do budúcna prijať opatrenia na predchádzanie podobným situáciám a dať pozor, aby nebolo vyúčtovanie  </w:t>
      </w:r>
      <w:r w:rsidR="00565AFD">
        <w:rPr>
          <w:rFonts w:ascii="Bookman Old Style" w:hAnsi="Bookman Old Style"/>
          <w:bCs/>
          <w:sz w:val="24"/>
          <w:szCs w:val="24"/>
        </w:rPr>
        <w:t xml:space="preserve">predložené </w:t>
      </w:r>
      <w:r>
        <w:rPr>
          <w:rFonts w:ascii="Bookman Old Style" w:hAnsi="Bookman Old Style"/>
          <w:bCs/>
          <w:sz w:val="24"/>
          <w:szCs w:val="24"/>
        </w:rPr>
        <w:t xml:space="preserve">skôr ako je schválená zmena účelu dotácie. </w:t>
      </w:r>
    </w:p>
    <w:p w:rsidR="00014346" w:rsidRDefault="00014346" w:rsidP="00014346">
      <w:pPr>
        <w:rPr>
          <w:rFonts w:ascii="Bookman Old Style" w:hAnsi="Bookman Old Style"/>
          <w:sz w:val="24"/>
          <w:szCs w:val="24"/>
        </w:rPr>
      </w:pPr>
      <w:r w:rsidRPr="00014346">
        <w:rPr>
          <w:rFonts w:ascii="Bookman Old Style" w:hAnsi="Bookman Old Style"/>
          <w:b/>
          <w:sz w:val="24"/>
          <w:szCs w:val="24"/>
        </w:rPr>
        <w:lastRenderedPageBreak/>
        <w:t>Uznesením č. 52</w:t>
      </w:r>
      <w:r w:rsidRPr="00014346">
        <w:rPr>
          <w:rFonts w:ascii="Bookman Old Style" w:hAnsi="Bookman Old Style"/>
          <w:b/>
          <w:sz w:val="24"/>
          <w:szCs w:val="24"/>
        </w:rPr>
        <w:t xml:space="preserve"> /2022</w:t>
      </w:r>
      <w:r w:rsidRPr="00014346">
        <w:rPr>
          <w:rFonts w:ascii="Bookman Old Style" w:hAnsi="Bookman Old Style"/>
          <w:b/>
          <w:spacing w:val="-4"/>
          <w:sz w:val="24"/>
          <w:szCs w:val="24"/>
        </w:rPr>
        <w:t xml:space="preserve"> -</w:t>
      </w:r>
      <w:r w:rsidRPr="00014346">
        <w:rPr>
          <w:rFonts w:ascii="Bookman Old Style" w:eastAsia="Arial" w:hAnsi="Bookman Old Style"/>
          <w:b/>
          <w:bCs/>
          <w:sz w:val="24"/>
          <w:szCs w:val="24"/>
        </w:rPr>
        <w:t xml:space="preserve"> berie na vedomie</w:t>
      </w:r>
      <w:r w:rsidRPr="00014346">
        <w:rPr>
          <w:rFonts w:ascii="Bookman Old Style" w:hAnsi="Bookman Old Style"/>
          <w:b/>
          <w:sz w:val="24"/>
          <w:szCs w:val="24"/>
        </w:rPr>
        <w:t xml:space="preserve"> </w:t>
      </w:r>
      <w:r w:rsidRPr="00014346">
        <w:rPr>
          <w:rFonts w:ascii="Bookman Old Style" w:hAnsi="Bookman Old Style"/>
          <w:sz w:val="24"/>
          <w:szCs w:val="24"/>
        </w:rPr>
        <w:t>predloženú Správu z kontroly poskytovania dotácií z rozpočtu mestskej časti Bratislava-Čunovo za rok 2020</w:t>
      </w:r>
    </w:p>
    <w:p w:rsidR="00014346" w:rsidRPr="00D016E7" w:rsidRDefault="00014346" w:rsidP="00014346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014346" w:rsidRPr="00D016E7" w:rsidRDefault="00014346" w:rsidP="00014346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</w:t>
      </w:r>
      <w:r>
        <w:rPr>
          <w:rFonts w:ascii="Bookman Old Style" w:hAnsi="Bookman Old Style"/>
          <w:bCs/>
          <w:i/>
          <w:sz w:val="24"/>
          <w:szCs w:val="24"/>
        </w:rPr>
        <w:t xml:space="preserve"> p. Bán, </w:t>
      </w:r>
      <w:r w:rsidRPr="00D016E7">
        <w:rPr>
          <w:rFonts w:ascii="Bookman Old Style" w:hAnsi="Bookman Old Style"/>
          <w:bCs/>
          <w:i/>
          <w:sz w:val="24"/>
          <w:szCs w:val="24"/>
        </w:rPr>
        <w:t>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>, p. Puhovich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</w:p>
    <w:p w:rsidR="00014346" w:rsidRPr="00D016E7" w:rsidRDefault="00014346" w:rsidP="00014346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014346" w:rsidRDefault="00014346" w:rsidP="00014346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014346" w:rsidRDefault="00014346" w:rsidP="00014346">
      <w:pPr>
        <w:rPr>
          <w:rFonts w:ascii="Bookman Old Style" w:hAnsi="Bookman Old Style"/>
          <w:sz w:val="24"/>
          <w:szCs w:val="24"/>
        </w:rPr>
      </w:pPr>
    </w:p>
    <w:p w:rsidR="00014346" w:rsidRDefault="00014346" w:rsidP="00014346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014346">
        <w:rPr>
          <w:rFonts w:ascii="Bookman Old Style" w:hAnsi="Bookman Old Style"/>
          <w:b/>
          <w:bCs/>
          <w:sz w:val="24"/>
          <w:szCs w:val="24"/>
        </w:rPr>
        <w:t xml:space="preserve">K bodu č. </w:t>
      </w:r>
      <w:r>
        <w:rPr>
          <w:rFonts w:ascii="Bookman Old Style" w:hAnsi="Bookman Old Style"/>
          <w:b/>
          <w:bCs/>
          <w:sz w:val="24"/>
          <w:szCs w:val="24"/>
        </w:rPr>
        <w:t>8</w:t>
      </w:r>
    </w:p>
    <w:p w:rsidR="001B0E3A" w:rsidRDefault="00014346" w:rsidP="001B0E3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B0E3A">
        <w:rPr>
          <w:rFonts w:ascii="Bookman Old Style" w:hAnsi="Bookman Old Style"/>
          <w:bCs/>
          <w:sz w:val="24"/>
          <w:szCs w:val="24"/>
        </w:rPr>
        <w:t>Návrh obsad</w:t>
      </w:r>
      <w:r w:rsidR="001B0E3A" w:rsidRPr="001B0E3A">
        <w:rPr>
          <w:rFonts w:ascii="Bookman Old Style" w:hAnsi="Bookman Old Style"/>
          <w:bCs/>
          <w:sz w:val="24"/>
          <w:szCs w:val="24"/>
        </w:rPr>
        <w:t>e</w:t>
      </w:r>
      <w:r w:rsidRPr="001B0E3A">
        <w:rPr>
          <w:rFonts w:ascii="Bookman Old Style" w:hAnsi="Bookman Old Style"/>
          <w:bCs/>
          <w:sz w:val="24"/>
          <w:szCs w:val="24"/>
        </w:rPr>
        <w:t>nia postu</w:t>
      </w:r>
      <w:r w:rsidR="001B0E3A">
        <w:rPr>
          <w:rFonts w:ascii="Bookman Old Style" w:hAnsi="Bookman Old Style"/>
          <w:sz w:val="24"/>
          <w:szCs w:val="24"/>
        </w:rPr>
        <w:t xml:space="preserve"> poslancom p. Martinom </w:t>
      </w:r>
      <w:proofErr w:type="spellStart"/>
      <w:r w:rsidR="001B0E3A">
        <w:rPr>
          <w:rFonts w:ascii="Bookman Old Style" w:hAnsi="Bookman Old Style"/>
          <w:sz w:val="24"/>
          <w:szCs w:val="24"/>
        </w:rPr>
        <w:t>Puhovichom</w:t>
      </w:r>
      <w:proofErr w:type="spellEnd"/>
      <w:r w:rsidR="001B0E3A">
        <w:rPr>
          <w:rFonts w:ascii="Bookman Old Style" w:hAnsi="Bookman Old Style"/>
          <w:sz w:val="24"/>
          <w:szCs w:val="24"/>
        </w:rPr>
        <w:t>, z dôvodu, že je už delegovaným zástupcom aj pre MŠ Hraničiarsku bol jednohlasne schválený.</w:t>
      </w:r>
    </w:p>
    <w:p w:rsidR="001B0E3A" w:rsidRPr="001B0E3A" w:rsidRDefault="001B0E3A" w:rsidP="001B0E3A">
      <w:pPr>
        <w:rPr>
          <w:rFonts w:ascii="Bookman Old Style" w:hAnsi="Bookman Old Style"/>
          <w:b/>
          <w:sz w:val="24"/>
          <w:szCs w:val="24"/>
        </w:rPr>
      </w:pPr>
      <w:r w:rsidRPr="001B0E3A">
        <w:rPr>
          <w:rFonts w:ascii="Bookman Old Style" w:hAnsi="Bookman Old Style"/>
          <w:b/>
          <w:sz w:val="24"/>
          <w:szCs w:val="24"/>
        </w:rPr>
        <w:t>Uznesením č. 53</w:t>
      </w:r>
      <w:r w:rsidRPr="001B0E3A">
        <w:rPr>
          <w:rFonts w:ascii="Bookman Old Style" w:hAnsi="Bookman Old Style"/>
          <w:b/>
          <w:sz w:val="24"/>
          <w:szCs w:val="24"/>
        </w:rPr>
        <w:t xml:space="preserve"> /2022</w:t>
      </w:r>
      <w:r w:rsidRPr="001B0E3A">
        <w:rPr>
          <w:rFonts w:ascii="Bookman Old Style" w:eastAsia="Arial" w:hAnsi="Bookman Old Style"/>
          <w:b/>
          <w:bCs/>
          <w:sz w:val="24"/>
          <w:szCs w:val="24"/>
        </w:rPr>
        <w:t xml:space="preserve"> </w:t>
      </w:r>
      <w:r w:rsidRPr="001B0E3A">
        <w:rPr>
          <w:rFonts w:ascii="Bookman Old Style" w:eastAsia="Arial" w:hAnsi="Bookman Old Style"/>
          <w:b/>
          <w:bCs/>
          <w:sz w:val="24"/>
          <w:szCs w:val="24"/>
        </w:rPr>
        <w:t>–</w:t>
      </w:r>
      <w:r w:rsidRPr="001B0E3A">
        <w:rPr>
          <w:rFonts w:ascii="Bookman Old Style" w:eastAsia="Arial" w:hAnsi="Bookman Old Style"/>
          <w:b/>
          <w:bCs/>
          <w:sz w:val="24"/>
          <w:szCs w:val="24"/>
        </w:rPr>
        <w:t>deleguje</w:t>
      </w:r>
      <w:r w:rsidRPr="001B0E3A">
        <w:rPr>
          <w:rFonts w:ascii="Bookman Old Style" w:eastAsia="Arial" w:hAnsi="Bookman Old Style"/>
          <w:b/>
          <w:bCs/>
          <w:sz w:val="24"/>
          <w:szCs w:val="24"/>
        </w:rPr>
        <w:t xml:space="preserve"> </w:t>
      </w:r>
      <w:proofErr w:type="spellStart"/>
      <w:r w:rsidRPr="001B0E3A">
        <w:rPr>
          <w:rFonts w:ascii="Bookman Old Style" w:eastAsia="Arial" w:hAnsi="Bookman Old Style"/>
          <w:bCs/>
          <w:sz w:val="24"/>
          <w:szCs w:val="24"/>
        </w:rPr>
        <w:t>PaedDr.Martina</w:t>
      </w:r>
      <w:proofErr w:type="spellEnd"/>
      <w:r w:rsidRPr="001B0E3A">
        <w:rPr>
          <w:rFonts w:ascii="Bookman Old Style" w:eastAsia="Arial" w:hAnsi="Bookman Old Style"/>
          <w:bCs/>
          <w:sz w:val="24"/>
          <w:szCs w:val="24"/>
        </w:rPr>
        <w:t xml:space="preserve"> </w:t>
      </w:r>
      <w:proofErr w:type="spellStart"/>
      <w:r w:rsidRPr="001B0E3A">
        <w:rPr>
          <w:rFonts w:ascii="Bookman Old Style" w:eastAsia="Arial" w:hAnsi="Bookman Old Style"/>
          <w:bCs/>
          <w:sz w:val="24"/>
          <w:szCs w:val="24"/>
        </w:rPr>
        <w:t>Puhovicha</w:t>
      </w:r>
      <w:proofErr w:type="spellEnd"/>
      <w:r w:rsidRPr="001B0E3A">
        <w:rPr>
          <w:rFonts w:ascii="Bookman Old Style" w:eastAsia="Arial" w:hAnsi="Bookman Old Style"/>
          <w:bCs/>
          <w:sz w:val="24"/>
          <w:szCs w:val="24"/>
        </w:rPr>
        <w:t xml:space="preserve">, PhD. do Rady školy pri MŠ </w:t>
      </w:r>
      <w:r w:rsidRPr="001B0E3A">
        <w:rPr>
          <w:rFonts w:ascii="Bookman Old Style" w:eastAsia="Arial" w:hAnsi="Bookman Old Style"/>
          <w:bCs/>
          <w:sz w:val="24"/>
          <w:szCs w:val="24"/>
        </w:rPr>
        <w:t xml:space="preserve">      </w:t>
      </w:r>
      <w:r w:rsidRPr="001B0E3A">
        <w:rPr>
          <w:rFonts w:ascii="Bookman Old Style" w:eastAsia="Arial" w:hAnsi="Bookman Old Style"/>
          <w:bCs/>
          <w:sz w:val="24"/>
          <w:szCs w:val="24"/>
        </w:rPr>
        <w:t>Bratislava-Čunovo, Cédrová ulica 651/6 na obdobie rokov 2022-2026</w:t>
      </w:r>
    </w:p>
    <w:p w:rsidR="001B0E3A" w:rsidRPr="001B0E3A" w:rsidRDefault="001B0E3A" w:rsidP="001B0E3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1B0E3A" w:rsidRPr="00D016E7" w:rsidRDefault="001B0E3A" w:rsidP="001B0E3A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</w:t>
      </w:r>
      <w:r>
        <w:rPr>
          <w:rFonts w:ascii="Bookman Old Style" w:hAnsi="Bookman Old Style"/>
          <w:bCs/>
          <w:i/>
          <w:sz w:val="24"/>
          <w:szCs w:val="24"/>
        </w:rPr>
        <w:t xml:space="preserve"> p. Bán, </w:t>
      </w:r>
      <w:r w:rsidRPr="00D016E7">
        <w:rPr>
          <w:rFonts w:ascii="Bookman Old Style" w:hAnsi="Bookman Old Style"/>
          <w:bCs/>
          <w:i/>
          <w:sz w:val="24"/>
          <w:szCs w:val="24"/>
        </w:rPr>
        <w:t>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>, p. Puhovich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</w:p>
    <w:p w:rsidR="001B0E3A" w:rsidRPr="00D016E7" w:rsidRDefault="001B0E3A" w:rsidP="001B0E3A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1B0E3A" w:rsidRDefault="001B0E3A" w:rsidP="001B0E3A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014346" w:rsidRPr="001B0E3A" w:rsidRDefault="00014346" w:rsidP="00014346">
      <w:pPr>
        <w:rPr>
          <w:rFonts w:ascii="Bookman Old Style" w:hAnsi="Bookman Old Style"/>
          <w:b/>
          <w:sz w:val="24"/>
          <w:szCs w:val="24"/>
        </w:rPr>
      </w:pPr>
    </w:p>
    <w:p w:rsidR="001B0E3A" w:rsidRPr="001B0E3A" w:rsidRDefault="001B0E3A" w:rsidP="001B0E3A">
      <w:pPr>
        <w:spacing w:after="0"/>
        <w:rPr>
          <w:rFonts w:ascii="Bookman Old Style" w:hAnsi="Bookman Old Style"/>
          <w:b/>
          <w:sz w:val="24"/>
          <w:szCs w:val="24"/>
        </w:rPr>
      </w:pPr>
      <w:r w:rsidRPr="001B0E3A">
        <w:rPr>
          <w:rFonts w:ascii="Bookman Old Style" w:hAnsi="Bookman Old Style"/>
          <w:b/>
          <w:sz w:val="24"/>
          <w:szCs w:val="24"/>
        </w:rPr>
        <w:t>K bodu č. 9</w:t>
      </w:r>
    </w:p>
    <w:p w:rsidR="001B0E3A" w:rsidRDefault="001B0E3A" w:rsidP="001B0E3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Prokuratúra si vyžiadala na kontrolu prijaté všeobecne záväzné nariadenia pričom nám kontrola vytkla niektoré ustanovenia nariadenia, ktorým sme upravili povinnosť alebo zákaz vykonávať činnosť, ktorá spôsobuje hluk počas nedele. </w:t>
      </w:r>
    </w:p>
    <w:p w:rsidR="001B0E3A" w:rsidRDefault="001B0E3A" w:rsidP="001B0E3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Starostka navrhla napadnuté VZN zrušiť a nechať jeho úpravu a schválenie na novú samosprávu.</w:t>
      </w:r>
    </w:p>
    <w:p w:rsidR="001B0E3A" w:rsidRDefault="001B0E3A" w:rsidP="001B0E3A">
      <w:pPr>
        <w:jc w:val="both"/>
        <w:rPr>
          <w:rFonts w:ascii="Bookman Old Style" w:hAnsi="Bookman Old Style"/>
          <w:sz w:val="24"/>
          <w:szCs w:val="24"/>
        </w:rPr>
      </w:pPr>
      <w:r w:rsidRPr="001B0E3A">
        <w:rPr>
          <w:rFonts w:ascii="Bookman Old Style" w:hAnsi="Bookman Old Style"/>
          <w:b/>
          <w:sz w:val="24"/>
          <w:szCs w:val="24"/>
        </w:rPr>
        <w:t>Uznesením č. 54</w:t>
      </w:r>
      <w:r w:rsidRPr="001B0E3A">
        <w:rPr>
          <w:rFonts w:ascii="Bookman Old Style" w:hAnsi="Bookman Old Style"/>
          <w:b/>
          <w:sz w:val="24"/>
          <w:szCs w:val="24"/>
        </w:rPr>
        <w:t xml:space="preserve"> /2022</w:t>
      </w:r>
      <w:r w:rsidRPr="001B0E3A">
        <w:rPr>
          <w:rFonts w:ascii="Bookman Old Style" w:hAnsi="Bookman Old Style"/>
          <w:sz w:val="24"/>
          <w:szCs w:val="24"/>
        </w:rPr>
        <w:t xml:space="preserve"> - </w:t>
      </w:r>
      <w:r w:rsidRPr="001B0E3A">
        <w:rPr>
          <w:rFonts w:ascii="Bookman Old Style" w:hAnsi="Bookman Old Style"/>
          <w:b/>
          <w:spacing w:val="-4"/>
          <w:sz w:val="24"/>
          <w:szCs w:val="24"/>
        </w:rPr>
        <w:t xml:space="preserve">A: vyhovuje </w:t>
      </w:r>
      <w:r w:rsidRPr="001B0E3A">
        <w:rPr>
          <w:rFonts w:ascii="Bookman Old Style" w:hAnsi="Bookman Old Style"/>
          <w:sz w:val="24"/>
          <w:szCs w:val="24"/>
        </w:rPr>
        <w:t>Protestu prokurátora proti  ustanoveniam VZN č. 4/2017 zo dňa 15.12.2017 o pravidlách času predaja v obchode, času prevádzky služieb, času výstavby, rekonštrukcie stavieb a bytov, o ochrane obyvateľstva pred hlukom a vibráciami na území mestskej časti</w:t>
      </w:r>
      <w:r w:rsidRPr="001B0E3A">
        <w:rPr>
          <w:rFonts w:ascii="Bookman Old Style" w:hAnsi="Bookman Old Style"/>
          <w:b/>
          <w:sz w:val="24"/>
          <w:szCs w:val="24"/>
        </w:rPr>
        <w:t>;</w:t>
      </w:r>
      <w:r w:rsidRPr="001B0E3A">
        <w:rPr>
          <w:rFonts w:ascii="Bookman Old Style" w:hAnsi="Bookman Old Style"/>
          <w:b/>
          <w:sz w:val="24"/>
          <w:szCs w:val="24"/>
        </w:rPr>
        <w:t xml:space="preserve"> - </w:t>
      </w:r>
      <w:r w:rsidRPr="001B0E3A">
        <w:rPr>
          <w:rFonts w:ascii="Bookman Old Style" w:hAnsi="Bookman Old Style"/>
          <w:b/>
          <w:sz w:val="24"/>
          <w:szCs w:val="24"/>
        </w:rPr>
        <w:t xml:space="preserve">B: ruší </w:t>
      </w:r>
      <w:r w:rsidRPr="001B0E3A">
        <w:rPr>
          <w:rFonts w:ascii="Bookman Old Style" w:hAnsi="Bookman Old Style"/>
          <w:sz w:val="24"/>
          <w:szCs w:val="24"/>
        </w:rPr>
        <w:t>v celom rozsahu VZN č. 4/2017 zo dňa 15.12.2017 o pravidlách času predaja v obchode, času prevádzky služieb, času výstavby, rekonštrukcie stavieb a bytov, o ochrane obyvateľstva pred hlukom a vibráciami na území mestskej časti</w:t>
      </w:r>
      <w:r>
        <w:rPr>
          <w:rFonts w:ascii="Bookman Old Style" w:hAnsi="Bookman Old Style"/>
          <w:sz w:val="24"/>
          <w:szCs w:val="24"/>
        </w:rPr>
        <w:t>.</w:t>
      </w:r>
    </w:p>
    <w:p w:rsidR="001B0E3A" w:rsidRPr="001B0E3A" w:rsidRDefault="001B0E3A" w:rsidP="001B0E3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1B0E3A" w:rsidRPr="00D016E7" w:rsidRDefault="001B0E3A" w:rsidP="001B0E3A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</w:t>
      </w:r>
      <w:r>
        <w:rPr>
          <w:rFonts w:ascii="Bookman Old Style" w:hAnsi="Bookman Old Style"/>
          <w:bCs/>
          <w:i/>
          <w:sz w:val="24"/>
          <w:szCs w:val="24"/>
        </w:rPr>
        <w:t xml:space="preserve"> p. Bán, </w:t>
      </w:r>
      <w:r w:rsidRPr="00D016E7">
        <w:rPr>
          <w:rFonts w:ascii="Bookman Old Style" w:hAnsi="Bookman Old Style"/>
          <w:bCs/>
          <w:i/>
          <w:sz w:val="24"/>
          <w:szCs w:val="24"/>
        </w:rPr>
        <w:t>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>, p. Puhovich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</w:p>
    <w:p w:rsidR="001B0E3A" w:rsidRPr="00D016E7" w:rsidRDefault="001B0E3A" w:rsidP="001B0E3A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1B0E3A" w:rsidRDefault="001B0E3A" w:rsidP="001B0E3A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1B0E3A" w:rsidRDefault="001B0E3A" w:rsidP="001B0E3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B0E3A" w:rsidRDefault="001B0E3A" w:rsidP="001B0E3A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10- zrušený</w:t>
      </w:r>
    </w:p>
    <w:p w:rsidR="00153468" w:rsidRDefault="001B0E3A" w:rsidP="001B0E3A">
      <w:pPr>
        <w:jc w:val="both"/>
        <w:rPr>
          <w:rFonts w:ascii="Bookman Old Style" w:hAnsi="Bookman Old Style"/>
          <w:sz w:val="24"/>
          <w:szCs w:val="24"/>
        </w:rPr>
      </w:pPr>
      <w:r w:rsidRPr="00153468">
        <w:rPr>
          <w:rFonts w:ascii="Bookman Old Style" w:hAnsi="Bookman Old Style"/>
          <w:sz w:val="24"/>
          <w:szCs w:val="24"/>
        </w:rPr>
        <w:lastRenderedPageBreak/>
        <w:t>Jedná sa o predĺženie nájomnej zmluvy na prečerpávacie stanice spol. BVS a.s. umiestnené v</w:t>
      </w:r>
      <w:r w:rsidR="00153468">
        <w:rPr>
          <w:rFonts w:ascii="Bookman Old Style" w:hAnsi="Bookman Old Style"/>
          <w:sz w:val="24"/>
          <w:szCs w:val="24"/>
        </w:rPr>
        <w:t> </w:t>
      </w:r>
      <w:r w:rsidRPr="00153468">
        <w:rPr>
          <w:rFonts w:ascii="Bookman Old Style" w:hAnsi="Bookman Old Style"/>
          <w:sz w:val="24"/>
          <w:szCs w:val="24"/>
        </w:rPr>
        <w:t>parčíku</w:t>
      </w:r>
      <w:r w:rsidR="00153468">
        <w:rPr>
          <w:rFonts w:ascii="Bookman Old Style" w:hAnsi="Bookman Old Style"/>
          <w:sz w:val="24"/>
          <w:szCs w:val="24"/>
        </w:rPr>
        <w:t xml:space="preserve"> MĆ</w:t>
      </w:r>
      <w:r w:rsidRPr="00153468">
        <w:rPr>
          <w:rFonts w:ascii="Bookman Old Style" w:hAnsi="Bookman Old Style"/>
          <w:sz w:val="24"/>
          <w:szCs w:val="24"/>
        </w:rPr>
        <w:t>, ktoré je potrebné každé 4 roky predĺžiť. P</w:t>
      </w:r>
      <w:r w:rsidR="00153468">
        <w:rPr>
          <w:rFonts w:ascii="Bookman Old Style" w:hAnsi="Bookman Old Style"/>
          <w:sz w:val="24"/>
          <w:szCs w:val="24"/>
        </w:rPr>
        <w:t>rávnici</w:t>
      </w:r>
      <w:r w:rsidRPr="00153468">
        <w:rPr>
          <w:rFonts w:ascii="Bookman Old Style" w:hAnsi="Bookman Old Style"/>
          <w:sz w:val="24"/>
          <w:szCs w:val="24"/>
        </w:rPr>
        <w:t xml:space="preserve"> spol. BVS </w:t>
      </w:r>
      <w:r w:rsidR="00153468" w:rsidRPr="00153468">
        <w:rPr>
          <w:rFonts w:ascii="Bookman Old Style" w:hAnsi="Bookman Old Style"/>
          <w:sz w:val="24"/>
          <w:szCs w:val="24"/>
        </w:rPr>
        <w:t xml:space="preserve">pripravujú materiál, ktorý </w:t>
      </w:r>
      <w:r w:rsidR="00153468">
        <w:rPr>
          <w:rFonts w:ascii="Bookman Old Style" w:hAnsi="Bookman Old Style"/>
          <w:sz w:val="24"/>
          <w:szCs w:val="24"/>
        </w:rPr>
        <w:t xml:space="preserve">však do rokovania nebol doručený a </w:t>
      </w:r>
      <w:r w:rsidR="00153468" w:rsidRPr="00153468">
        <w:rPr>
          <w:rFonts w:ascii="Bookman Old Style" w:hAnsi="Bookman Old Style"/>
          <w:sz w:val="24"/>
          <w:szCs w:val="24"/>
        </w:rPr>
        <w:t>z uvedeného dôvodu bol materiál</w:t>
      </w:r>
      <w:r w:rsidR="00153468">
        <w:rPr>
          <w:rFonts w:ascii="Bookman Old Style" w:hAnsi="Bookman Old Style"/>
          <w:sz w:val="24"/>
          <w:szCs w:val="24"/>
        </w:rPr>
        <w:t xml:space="preserve"> z rokovania</w:t>
      </w:r>
      <w:r w:rsidR="00153468" w:rsidRPr="00153468">
        <w:rPr>
          <w:rFonts w:ascii="Bookman Old Style" w:hAnsi="Bookman Old Style"/>
          <w:sz w:val="24"/>
          <w:szCs w:val="24"/>
        </w:rPr>
        <w:t xml:space="preserve"> stiahnutý.</w:t>
      </w:r>
    </w:p>
    <w:p w:rsidR="00565AFD" w:rsidRPr="00153468" w:rsidRDefault="00565AFD" w:rsidP="001B0E3A">
      <w:pPr>
        <w:jc w:val="both"/>
        <w:rPr>
          <w:rFonts w:ascii="Bookman Old Style" w:hAnsi="Bookman Old Style"/>
          <w:sz w:val="24"/>
          <w:szCs w:val="24"/>
        </w:rPr>
      </w:pPr>
    </w:p>
    <w:p w:rsidR="001B0E3A" w:rsidRPr="00153468" w:rsidRDefault="00153468" w:rsidP="001B0E3A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153468">
        <w:rPr>
          <w:rFonts w:ascii="Bookman Old Style" w:hAnsi="Bookman Old Style"/>
          <w:b/>
          <w:sz w:val="24"/>
          <w:szCs w:val="24"/>
        </w:rPr>
        <w:t>K bodu č. 11</w:t>
      </w:r>
    </w:p>
    <w:p w:rsidR="00153468" w:rsidRPr="00153468" w:rsidRDefault="00153468" w:rsidP="00153468">
      <w:pPr>
        <w:rPr>
          <w:rFonts w:ascii="Bookman Old Style" w:hAnsi="Bookman Old Style"/>
          <w:b/>
          <w:sz w:val="24"/>
          <w:szCs w:val="24"/>
        </w:rPr>
      </w:pPr>
      <w:r w:rsidRPr="00153468">
        <w:rPr>
          <w:rFonts w:ascii="Bookman Old Style" w:hAnsi="Bookman Old Style"/>
          <w:b/>
          <w:sz w:val="24"/>
          <w:szCs w:val="24"/>
        </w:rPr>
        <w:t>Uznesením č. 55</w:t>
      </w:r>
      <w:r w:rsidRPr="00153468">
        <w:rPr>
          <w:rFonts w:ascii="Bookman Old Style" w:hAnsi="Bookman Old Style"/>
          <w:b/>
          <w:sz w:val="24"/>
          <w:szCs w:val="24"/>
        </w:rPr>
        <w:t xml:space="preserve"> /2022-</w:t>
      </w:r>
      <w:r w:rsidRPr="00153468">
        <w:rPr>
          <w:rFonts w:ascii="Bookman Old Style" w:eastAsia="Arial" w:hAnsi="Bookman Old Style"/>
          <w:b/>
          <w:bCs/>
          <w:sz w:val="24"/>
          <w:szCs w:val="24"/>
        </w:rPr>
        <w:t xml:space="preserve"> berie na vedomie</w:t>
      </w:r>
      <w:r w:rsidRPr="00153468">
        <w:rPr>
          <w:rFonts w:ascii="Bookman Old Style" w:hAnsi="Bookman Old Style"/>
          <w:b/>
          <w:sz w:val="24"/>
          <w:szCs w:val="24"/>
        </w:rPr>
        <w:t xml:space="preserve"> </w:t>
      </w:r>
      <w:r w:rsidRPr="00153468">
        <w:rPr>
          <w:rFonts w:ascii="Bookman Old Style" w:hAnsi="Bookman Old Style"/>
          <w:sz w:val="24"/>
          <w:szCs w:val="24"/>
        </w:rPr>
        <w:t>i</w:t>
      </w:r>
      <w:r w:rsidRPr="00153468">
        <w:rPr>
          <w:rFonts w:ascii="Bookman Old Style" w:hAnsi="Bookman Old Style"/>
          <w:sz w:val="24"/>
          <w:szCs w:val="24"/>
        </w:rPr>
        <w:t>nformácie o :</w:t>
      </w:r>
    </w:p>
    <w:p w:rsidR="00153468" w:rsidRPr="00153468" w:rsidRDefault="00153468" w:rsidP="00153468">
      <w:pPr>
        <w:numPr>
          <w:ilvl w:val="0"/>
          <w:numId w:val="1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153468">
        <w:rPr>
          <w:rFonts w:ascii="Bookman Old Style" w:hAnsi="Bookman Old Style"/>
          <w:sz w:val="24"/>
          <w:szCs w:val="24"/>
        </w:rPr>
        <w:t>vstupnej komunikácii Petržalská ulica</w:t>
      </w:r>
      <w:r>
        <w:rPr>
          <w:rFonts w:ascii="Bookman Old Style" w:hAnsi="Bookman Old Style"/>
          <w:sz w:val="24"/>
          <w:szCs w:val="24"/>
        </w:rPr>
        <w:t>- projekt bude pravdepodobne začatý až v budúcom roku</w:t>
      </w:r>
    </w:p>
    <w:p w:rsidR="00153468" w:rsidRDefault="00153468" w:rsidP="00153468">
      <w:pPr>
        <w:numPr>
          <w:ilvl w:val="0"/>
          <w:numId w:val="1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153468">
        <w:rPr>
          <w:rFonts w:ascii="Bookman Old Style" w:hAnsi="Bookman Old Style"/>
          <w:sz w:val="24"/>
          <w:szCs w:val="24"/>
        </w:rPr>
        <w:t>drvení hmoty na zbernom dvore</w:t>
      </w:r>
    </w:p>
    <w:p w:rsidR="005517EC" w:rsidRPr="00153468" w:rsidRDefault="00153468" w:rsidP="00014346">
      <w:pPr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53468">
        <w:rPr>
          <w:rFonts w:ascii="Bookman Old Style" w:hAnsi="Bookman Old Style"/>
          <w:sz w:val="24"/>
          <w:szCs w:val="24"/>
        </w:rPr>
        <w:t xml:space="preserve">riešení oplotenia areálu </w:t>
      </w:r>
      <w:proofErr w:type="spellStart"/>
      <w:r w:rsidRPr="00153468">
        <w:rPr>
          <w:rFonts w:ascii="Bookman Old Style" w:hAnsi="Bookman Old Style"/>
          <w:sz w:val="24"/>
          <w:szCs w:val="24"/>
        </w:rPr>
        <w:t>Hydromeliorácií</w:t>
      </w:r>
      <w:proofErr w:type="spellEnd"/>
      <w:r w:rsidRPr="00153468">
        <w:rPr>
          <w:rFonts w:ascii="Bookman Old Style" w:hAnsi="Bookman Old Style"/>
          <w:sz w:val="24"/>
          <w:szCs w:val="24"/>
        </w:rPr>
        <w:t xml:space="preserve">, ktorému predchádza ocenenie majetku zo strany </w:t>
      </w:r>
      <w:proofErr w:type="spellStart"/>
      <w:r w:rsidRPr="00153468">
        <w:rPr>
          <w:rFonts w:ascii="Bookman Old Style" w:hAnsi="Bookman Old Style"/>
          <w:sz w:val="24"/>
          <w:szCs w:val="24"/>
        </w:rPr>
        <w:t>Hydromeliorácií</w:t>
      </w:r>
      <w:proofErr w:type="spellEnd"/>
      <w:r>
        <w:rPr>
          <w:rFonts w:ascii="Bookman Old Style" w:hAnsi="Bookman Old Style"/>
          <w:sz w:val="24"/>
          <w:szCs w:val="24"/>
        </w:rPr>
        <w:t xml:space="preserve"> a ktorého znalecký posudok do dnešného dňa nebol doručený</w:t>
      </w:r>
    </w:p>
    <w:p w:rsidR="00153468" w:rsidRDefault="00153468" w:rsidP="0015346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53468" w:rsidRPr="001B0E3A" w:rsidRDefault="00153468" w:rsidP="0015346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153468" w:rsidRPr="00D016E7" w:rsidRDefault="00153468" w:rsidP="00153468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</w:t>
      </w:r>
      <w:r>
        <w:rPr>
          <w:rFonts w:ascii="Bookman Old Style" w:hAnsi="Bookman Old Style"/>
          <w:bCs/>
          <w:i/>
          <w:sz w:val="24"/>
          <w:szCs w:val="24"/>
        </w:rPr>
        <w:t xml:space="preserve"> p. Bán, </w:t>
      </w:r>
      <w:r w:rsidRPr="00D016E7">
        <w:rPr>
          <w:rFonts w:ascii="Bookman Old Style" w:hAnsi="Bookman Old Style"/>
          <w:bCs/>
          <w:i/>
          <w:sz w:val="24"/>
          <w:szCs w:val="24"/>
        </w:rPr>
        <w:t>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>, p. Puhovich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</w:p>
    <w:p w:rsidR="00153468" w:rsidRPr="00D016E7" w:rsidRDefault="00153468" w:rsidP="00153468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153468" w:rsidRDefault="00153468" w:rsidP="00153468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153468" w:rsidRDefault="00153468" w:rsidP="00153468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153468" w:rsidRPr="00153468" w:rsidRDefault="00153468" w:rsidP="00153468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153468">
        <w:rPr>
          <w:rFonts w:ascii="Bookman Old Style" w:hAnsi="Bookman Old Style"/>
          <w:b/>
          <w:bCs/>
          <w:sz w:val="24"/>
          <w:szCs w:val="24"/>
        </w:rPr>
        <w:t>K bodu č. 12</w:t>
      </w:r>
    </w:p>
    <w:p w:rsidR="005517EC" w:rsidRDefault="00F1648F" w:rsidP="00F1648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práce na kaštieli pokračujú, momentálne sa vyrábajú na mieru komponenty na strechu, ako na každej stavbe je </w:t>
      </w:r>
      <w:r w:rsidR="00565AFD">
        <w:rPr>
          <w:rFonts w:ascii="Bookman Old Style" w:hAnsi="Bookman Old Style"/>
          <w:sz w:val="24"/>
          <w:szCs w:val="24"/>
        </w:rPr>
        <w:t xml:space="preserve">však </w:t>
      </w:r>
      <w:r>
        <w:rPr>
          <w:rFonts w:ascii="Bookman Old Style" w:hAnsi="Bookman Old Style"/>
          <w:sz w:val="24"/>
          <w:szCs w:val="24"/>
        </w:rPr>
        <w:t xml:space="preserve">potrebné riešiť problémy, </w:t>
      </w:r>
      <w:r w:rsidR="00565AFD">
        <w:rPr>
          <w:rFonts w:ascii="Bookman Old Style" w:hAnsi="Bookman Old Style"/>
          <w:sz w:val="24"/>
          <w:szCs w:val="24"/>
        </w:rPr>
        <w:t>ktoré sa</w:t>
      </w:r>
      <w:r>
        <w:rPr>
          <w:rFonts w:ascii="Bookman Old Style" w:hAnsi="Bookman Old Style"/>
          <w:sz w:val="24"/>
          <w:szCs w:val="24"/>
        </w:rPr>
        <w:t xml:space="preserve"> vopred </w:t>
      </w:r>
      <w:r w:rsidR="00565AFD">
        <w:rPr>
          <w:rFonts w:ascii="Bookman Old Style" w:hAnsi="Bookman Old Style"/>
          <w:sz w:val="24"/>
          <w:szCs w:val="24"/>
        </w:rPr>
        <w:t>nedajú predvídať</w:t>
      </w:r>
    </w:p>
    <w:p w:rsidR="00F1648F" w:rsidRDefault="00F1648F" w:rsidP="00F1648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riešiť odstránenie motorového vozidla na multifunkčnom ihrisku, ktoré prevážalo utečencov</w:t>
      </w:r>
    </w:p>
    <w:p w:rsidR="00F1648F" w:rsidRDefault="00F1648F" w:rsidP="00F1648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požiadať o preparkovanie motorového vozidla zaparkovaného oproti vchodu do hasičskej zbrojnice</w:t>
      </w:r>
    </w:p>
    <w:p w:rsidR="00F1648F" w:rsidRDefault="00F1648F" w:rsidP="00F1648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prístrešok MHD pri novej MŠ a osvetlenie na Petržalskej, nie sú odovzdané komunikácie a nie je funkčné osvetlenie, celé územie je zaburinené, bohužiaľ MČ nie je príslušná na realizovanie vecí, ktoré sú povinnosťou investora</w:t>
      </w:r>
    </w:p>
    <w:p w:rsidR="00F1648F" w:rsidRDefault="00F1648F" w:rsidP="00F1648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požiadať o kontrolu verejného osvetlenia v celej MČ</w:t>
      </w:r>
    </w:p>
    <w:p w:rsidR="00F1648F" w:rsidRDefault="00F1648F" w:rsidP="00F1648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podnet na otvorenú žumpu v areáli PD ( pozemky nie sú vo vlastníctve ani v správe MČ, cudzie osoby </w:t>
      </w:r>
      <w:r w:rsidR="00565AFD">
        <w:rPr>
          <w:rFonts w:ascii="Bookman Old Style" w:hAnsi="Bookman Old Style"/>
          <w:sz w:val="24"/>
          <w:szCs w:val="24"/>
        </w:rPr>
        <w:t xml:space="preserve">sem </w:t>
      </w:r>
      <w:r>
        <w:rPr>
          <w:rFonts w:ascii="Bookman Old Style" w:hAnsi="Bookman Old Style"/>
          <w:sz w:val="24"/>
          <w:szCs w:val="24"/>
        </w:rPr>
        <w:t>majú zákaz vstupu)</w:t>
      </w:r>
    </w:p>
    <w:p w:rsidR="000E2612" w:rsidRDefault="00F1648F" w:rsidP="00F1648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dopravné zrkadlo na výjazde zo Schengenskej je nesprávne nastavené, je zlá viditeľnosť, ktorá núti vodičov motorovým vozidlom </w:t>
      </w:r>
      <w:r w:rsidR="002E7706">
        <w:rPr>
          <w:rFonts w:ascii="Bookman Old Style" w:hAnsi="Bookman Old Style"/>
          <w:sz w:val="24"/>
          <w:szCs w:val="24"/>
        </w:rPr>
        <w:t>zájsť hlboko do križovatky, rovnako betónové predmety</w:t>
      </w:r>
      <w:r w:rsidR="000E2612">
        <w:rPr>
          <w:rFonts w:ascii="Bookman Old Style" w:hAnsi="Bookman Old Style"/>
          <w:sz w:val="24"/>
          <w:szCs w:val="24"/>
        </w:rPr>
        <w:t xml:space="preserve"> na Petržalskej ulici pri nehnuteľnostiach sú rušivým </w:t>
      </w:r>
      <w:r w:rsidR="00565AFD">
        <w:rPr>
          <w:rFonts w:ascii="Bookman Old Style" w:hAnsi="Bookman Old Style"/>
          <w:sz w:val="24"/>
          <w:szCs w:val="24"/>
        </w:rPr>
        <w:t xml:space="preserve">a zároveň nebezpečným </w:t>
      </w:r>
      <w:r w:rsidR="000E2612">
        <w:rPr>
          <w:rFonts w:ascii="Bookman Old Style" w:hAnsi="Bookman Old Style"/>
          <w:sz w:val="24"/>
          <w:szCs w:val="24"/>
        </w:rPr>
        <w:t>elementom</w:t>
      </w:r>
      <w:r w:rsidR="00565AFD">
        <w:rPr>
          <w:rFonts w:ascii="Bookman Old Style" w:hAnsi="Bookman Old Style"/>
          <w:sz w:val="24"/>
          <w:szCs w:val="24"/>
        </w:rPr>
        <w:t xml:space="preserve"> (budú odstránené počas rekonštrukcie vstupnej komunikácie).</w:t>
      </w:r>
      <w:bookmarkStart w:id="0" w:name="_GoBack"/>
      <w:bookmarkEnd w:id="0"/>
      <w:r w:rsidR="000E2612">
        <w:rPr>
          <w:rFonts w:ascii="Bookman Old Style" w:hAnsi="Bookman Old Style"/>
          <w:sz w:val="24"/>
          <w:szCs w:val="24"/>
        </w:rPr>
        <w:t xml:space="preserve"> </w:t>
      </w:r>
    </w:p>
    <w:p w:rsidR="000E2612" w:rsidRDefault="000E2612" w:rsidP="000E261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826FD" w:rsidRPr="000E2612" w:rsidRDefault="000E2612" w:rsidP="000E261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E2612">
        <w:rPr>
          <w:rFonts w:ascii="Bookman Old Style" w:hAnsi="Bookman Old Style"/>
          <w:sz w:val="24"/>
          <w:szCs w:val="24"/>
        </w:rPr>
        <w:t xml:space="preserve"> </w:t>
      </w:r>
    </w:p>
    <w:p w:rsidR="008512BC" w:rsidRDefault="00A826FD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 </w:t>
      </w:r>
    </w:p>
    <w:p w:rsidR="00123414" w:rsidRDefault="008512BC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Starostka </w:t>
      </w:r>
      <w:r w:rsidR="00850B06">
        <w:rPr>
          <w:rFonts w:ascii="Bookman Old Style" w:hAnsi="Bookman Old Style"/>
          <w:spacing w:val="-4"/>
          <w:sz w:val="24"/>
          <w:szCs w:val="24"/>
        </w:rPr>
        <w:t>poďakovala prítomným</w:t>
      </w:r>
      <w:r w:rsidR="000E2612">
        <w:rPr>
          <w:rFonts w:ascii="Bookman Old Style" w:hAnsi="Bookman Old Style"/>
          <w:spacing w:val="-4"/>
          <w:sz w:val="24"/>
          <w:szCs w:val="24"/>
        </w:rPr>
        <w:t xml:space="preserve"> a všetkým poslancom za doterajšiu spoluprácu a prácu v zastupiteľstva a popriala všetkým veľa zdravia a úspechov.  R</w:t>
      </w:r>
      <w:r>
        <w:rPr>
          <w:rFonts w:ascii="Bookman Old Style" w:hAnsi="Bookman Old Style"/>
          <w:spacing w:val="-4"/>
          <w:sz w:val="24"/>
          <w:szCs w:val="24"/>
        </w:rPr>
        <w:t>okovanie MZ</w:t>
      </w:r>
      <w:r w:rsidR="000E2612">
        <w:rPr>
          <w:rFonts w:ascii="Bookman Old Style" w:hAnsi="Bookman Old Style"/>
          <w:spacing w:val="-4"/>
          <w:sz w:val="24"/>
          <w:szCs w:val="24"/>
        </w:rPr>
        <w:t xml:space="preserve"> ukončila</w:t>
      </w:r>
      <w:r>
        <w:rPr>
          <w:rFonts w:ascii="Bookman Old Style" w:hAnsi="Bookman Old Style"/>
          <w:spacing w:val="-4"/>
          <w:sz w:val="24"/>
          <w:szCs w:val="24"/>
        </w:rPr>
        <w:t xml:space="preserve"> o</w:t>
      </w:r>
      <w:r w:rsidR="000E2612">
        <w:rPr>
          <w:rFonts w:ascii="Bookman Old Style" w:hAnsi="Bookman Old Style"/>
          <w:spacing w:val="-4"/>
          <w:sz w:val="24"/>
          <w:szCs w:val="24"/>
        </w:rPr>
        <w:t> 18.30</w:t>
      </w:r>
      <w:r w:rsidR="00850B06">
        <w:rPr>
          <w:rFonts w:ascii="Bookman Old Style" w:hAnsi="Bookman Old Style"/>
          <w:spacing w:val="-4"/>
          <w:sz w:val="24"/>
          <w:szCs w:val="24"/>
        </w:rPr>
        <w:t xml:space="preserve"> hod..</w:t>
      </w:r>
      <w:r>
        <w:rPr>
          <w:rFonts w:ascii="Bookman Old Style" w:hAnsi="Bookman Old Style"/>
          <w:spacing w:val="-4"/>
          <w:sz w:val="24"/>
          <w:szCs w:val="24"/>
        </w:rPr>
        <w:t xml:space="preserve"> </w:t>
      </w:r>
    </w:p>
    <w:p w:rsidR="000E2612" w:rsidRDefault="000E2612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0E2612" w:rsidRDefault="000E2612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Zapísala: Mgr. Monika </w:t>
      </w:r>
      <w:proofErr w:type="spellStart"/>
      <w:r>
        <w:rPr>
          <w:rFonts w:ascii="Bookman Old Style" w:hAnsi="Bookman Old Style"/>
          <w:spacing w:val="-4"/>
          <w:sz w:val="24"/>
          <w:szCs w:val="24"/>
        </w:rPr>
        <w:t>Švábeková</w:t>
      </w:r>
      <w:proofErr w:type="spellEnd"/>
    </w:p>
    <w:p w:rsidR="000E2612" w:rsidRDefault="000E2612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Overovatelia zápisnice: </w:t>
      </w:r>
      <w:r w:rsidR="00097B76">
        <w:rPr>
          <w:rFonts w:ascii="Bookman Old Style" w:hAnsi="Bookman Old Style"/>
          <w:spacing w:val="-4"/>
          <w:sz w:val="24"/>
          <w:szCs w:val="24"/>
        </w:rPr>
        <w:t xml:space="preserve">Ing. Angelika </w:t>
      </w:r>
      <w:proofErr w:type="spellStart"/>
      <w:r w:rsidR="00097B76">
        <w:rPr>
          <w:rFonts w:ascii="Bookman Old Style" w:hAnsi="Bookman Old Style"/>
          <w:spacing w:val="-4"/>
          <w:sz w:val="24"/>
          <w:szCs w:val="24"/>
        </w:rPr>
        <w:t>Kodhajová</w:t>
      </w:r>
      <w:proofErr w:type="spellEnd"/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1C2DA2" w:rsidRPr="00341F08" w:rsidRDefault="00123414" w:rsidP="00341F08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                                    </w:t>
      </w:r>
      <w:r w:rsidR="009B65A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="000E2612">
        <w:rPr>
          <w:rFonts w:ascii="Bookman Old Style" w:hAnsi="Bookman Old Style"/>
          <w:spacing w:val="-4"/>
          <w:sz w:val="24"/>
          <w:szCs w:val="24"/>
        </w:rPr>
        <w:t>PaedDr. Martin Puhovich, PhD.</w:t>
      </w:r>
    </w:p>
    <w:sectPr w:rsidR="001C2DA2" w:rsidRPr="00341F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6F" w:rsidRDefault="00C5396F" w:rsidP="002C5BC1">
      <w:pPr>
        <w:spacing w:after="0" w:line="240" w:lineRule="auto"/>
      </w:pPr>
      <w:r>
        <w:separator/>
      </w:r>
    </w:p>
  </w:endnote>
  <w:endnote w:type="continuationSeparator" w:id="0">
    <w:p w:rsidR="00C5396F" w:rsidRDefault="00C5396F" w:rsidP="002C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877459"/>
      <w:docPartObj>
        <w:docPartGallery w:val="Page Numbers (Bottom of Page)"/>
        <w:docPartUnique/>
      </w:docPartObj>
    </w:sdtPr>
    <w:sdtEndPr/>
    <w:sdtContent>
      <w:p w:rsidR="006F5A54" w:rsidRDefault="006F5A5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54C">
          <w:rPr>
            <w:noProof/>
          </w:rPr>
          <w:t>2</w:t>
        </w:r>
        <w:r>
          <w:fldChar w:fldCharType="end"/>
        </w:r>
      </w:p>
    </w:sdtContent>
  </w:sdt>
  <w:p w:rsidR="006F5A54" w:rsidRDefault="006F5A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6F" w:rsidRDefault="00C5396F" w:rsidP="002C5BC1">
      <w:pPr>
        <w:spacing w:after="0" w:line="240" w:lineRule="auto"/>
      </w:pPr>
      <w:r>
        <w:separator/>
      </w:r>
    </w:p>
  </w:footnote>
  <w:footnote w:type="continuationSeparator" w:id="0">
    <w:p w:rsidR="00C5396F" w:rsidRDefault="00C5396F" w:rsidP="002C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55F"/>
    <w:multiLevelType w:val="hybridMultilevel"/>
    <w:tmpl w:val="786AE2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0C6"/>
    <w:multiLevelType w:val="hybridMultilevel"/>
    <w:tmpl w:val="99DABD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3B34"/>
    <w:multiLevelType w:val="hybridMultilevel"/>
    <w:tmpl w:val="1780C8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E51D4"/>
    <w:multiLevelType w:val="hybridMultilevel"/>
    <w:tmpl w:val="DD4E87C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7B4B82"/>
    <w:multiLevelType w:val="hybridMultilevel"/>
    <w:tmpl w:val="6C0437C8"/>
    <w:lvl w:ilvl="0" w:tplc="3424A5F0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21E6D2E"/>
    <w:multiLevelType w:val="hybridMultilevel"/>
    <w:tmpl w:val="FCD63B8C"/>
    <w:lvl w:ilvl="0" w:tplc="99921842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F7DDB"/>
    <w:multiLevelType w:val="hybridMultilevel"/>
    <w:tmpl w:val="3D0EBE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76E80"/>
    <w:multiLevelType w:val="hybridMultilevel"/>
    <w:tmpl w:val="DF9C1C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F728C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4132B"/>
    <w:multiLevelType w:val="hybridMultilevel"/>
    <w:tmpl w:val="36A018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045A"/>
    <w:multiLevelType w:val="hybridMultilevel"/>
    <w:tmpl w:val="4D727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70532"/>
    <w:multiLevelType w:val="hybridMultilevel"/>
    <w:tmpl w:val="BB0C6EB6"/>
    <w:lvl w:ilvl="0" w:tplc="B5D8A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B0926"/>
    <w:multiLevelType w:val="hybridMultilevel"/>
    <w:tmpl w:val="67D49A4C"/>
    <w:lvl w:ilvl="0" w:tplc="041B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3BD6BF6"/>
    <w:multiLevelType w:val="hybridMultilevel"/>
    <w:tmpl w:val="0BDA0096"/>
    <w:lvl w:ilvl="0" w:tplc="032E60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F2235"/>
    <w:multiLevelType w:val="hybridMultilevel"/>
    <w:tmpl w:val="00E4A6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32170"/>
    <w:multiLevelType w:val="hybridMultilevel"/>
    <w:tmpl w:val="EBACE87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E4B0B"/>
    <w:multiLevelType w:val="hybridMultilevel"/>
    <w:tmpl w:val="F6526E1A"/>
    <w:lvl w:ilvl="0" w:tplc="518A70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C10A0"/>
    <w:multiLevelType w:val="hybridMultilevel"/>
    <w:tmpl w:val="EC808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207EC"/>
    <w:multiLevelType w:val="hybridMultilevel"/>
    <w:tmpl w:val="4A82D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B477D"/>
    <w:multiLevelType w:val="hybridMultilevel"/>
    <w:tmpl w:val="EC74E4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8"/>
  </w:num>
  <w:num w:numId="5">
    <w:abstractNumId w:val="3"/>
  </w:num>
  <w:num w:numId="6">
    <w:abstractNumId w:val="16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2"/>
  </w:num>
  <w:num w:numId="16">
    <w:abstractNumId w:val="19"/>
  </w:num>
  <w:num w:numId="17">
    <w:abstractNumId w:val="1"/>
  </w:num>
  <w:num w:numId="18">
    <w:abstractNumId w:val="14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A2"/>
    <w:rsid w:val="00014346"/>
    <w:rsid w:val="00092AB5"/>
    <w:rsid w:val="00097B76"/>
    <w:rsid w:val="000A6C93"/>
    <w:rsid w:val="000E2612"/>
    <w:rsid w:val="000F1EC1"/>
    <w:rsid w:val="00123414"/>
    <w:rsid w:val="001321CF"/>
    <w:rsid w:val="001448F4"/>
    <w:rsid w:val="00144A5D"/>
    <w:rsid w:val="00153468"/>
    <w:rsid w:val="0017137A"/>
    <w:rsid w:val="001A45F0"/>
    <w:rsid w:val="001B0E3A"/>
    <w:rsid w:val="001C2DA2"/>
    <w:rsid w:val="001E00CA"/>
    <w:rsid w:val="00246BE8"/>
    <w:rsid w:val="002A3F6C"/>
    <w:rsid w:val="002A6B19"/>
    <w:rsid w:val="002C5BC1"/>
    <w:rsid w:val="002D0DBF"/>
    <w:rsid w:val="002E7706"/>
    <w:rsid w:val="00330A10"/>
    <w:rsid w:val="00341F08"/>
    <w:rsid w:val="003D61CC"/>
    <w:rsid w:val="00411946"/>
    <w:rsid w:val="00490094"/>
    <w:rsid w:val="0052282F"/>
    <w:rsid w:val="00540B55"/>
    <w:rsid w:val="005517EC"/>
    <w:rsid w:val="00556FCE"/>
    <w:rsid w:val="00565AFD"/>
    <w:rsid w:val="005961EA"/>
    <w:rsid w:val="005A6DFE"/>
    <w:rsid w:val="005C548F"/>
    <w:rsid w:val="00623FDE"/>
    <w:rsid w:val="006632FF"/>
    <w:rsid w:val="006771B7"/>
    <w:rsid w:val="006B2846"/>
    <w:rsid w:val="006B2D0A"/>
    <w:rsid w:val="006E7EB4"/>
    <w:rsid w:val="006F5A54"/>
    <w:rsid w:val="0070471F"/>
    <w:rsid w:val="00796EDD"/>
    <w:rsid w:val="007A042E"/>
    <w:rsid w:val="007D7532"/>
    <w:rsid w:val="008132F2"/>
    <w:rsid w:val="00850B06"/>
    <w:rsid w:val="008512BC"/>
    <w:rsid w:val="0086731A"/>
    <w:rsid w:val="00881A49"/>
    <w:rsid w:val="008976AB"/>
    <w:rsid w:val="008A7CE5"/>
    <w:rsid w:val="008C199F"/>
    <w:rsid w:val="00922DAA"/>
    <w:rsid w:val="0098709B"/>
    <w:rsid w:val="00994A24"/>
    <w:rsid w:val="0099616C"/>
    <w:rsid w:val="009B65AF"/>
    <w:rsid w:val="009D7A10"/>
    <w:rsid w:val="00A04ABA"/>
    <w:rsid w:val="00A16A70"/>
    <w:rsid w:val="00A2485B"/>
    <w:rsid w:val="00A45A15"/>
    <w:rsid w:val="00A5124D"/>
    <w:rsid w:val="00A826FD"/>
    <w:rsid w:val="00AB6A20"/>
    <w:rsid w:val="00AC08CA"/>
    <w:rsid w:val="00AD23B2"/>
    <w:rsid w:val="00BA02AC"/>
    <w:rsid w:val="00BC61EF"/>
    <w:rsid w:val="00C21FF7"/>
    <w:rsid w:val="00C369CF"/>
    <w:rsid w:val="00C5155A"/>
    <w:rsid w:val="00C5396F"/>
    <w:rsid w:val="00CA79AD"/>
    <w:rsid w:val="00D007E1"/>
    <w:rsid w:val="00D16FA2"/>
    <w:rsid w:val="00D17488"/>
    <w:rsid w:val="00D257B3"/>
    <w:rsid w:val="00DA6AAB"/>
    <w:rsid w:val="00DD764E"/>
    <w:rsid w:val="00DE554C"/>
    <w:rsid w:val="00E26B11"/>
    <w:rsid w:val="00E332F1"/>
    <w:rsid w:val="00E772AF"/>
    <w:rsid w:val="00EB4057"/>
    <w:rsid w:val="00EC571B"/>
    <w:rsid w:val="00ED5F95"/>
    <w:rsid w:val="00EE56DC"/>
    <w:rsid w:val="00F07CA9"/>
    <w:rsid w:val="00F07FD9"/>
    <w:rsid w:val="00F1648F"/>
    <w:rsid w:val="00F73573"/>
    <w:rsid w:val="00F7493D"/>
    <w:rsid w:val="00FB60A9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6BE7-4E9D-4A3A-9669-52800B8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C2DA2"/>
    <w:pPr>
      <w:ind w:left="720"/>
      <w:contextualSpacing/>
    </w:pPr>
  </w:style>
  <w:style w:type="paragraph" w:styleId="Bezriadkovania">
    <w:name w:val="No Spacing"/>
    <w:uiPriority w:val="99"/>
    <w:qFormat/>
    <w:rsid w:val="001A45F0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5BC1"/>
  </w:style>
  <w:style w:type="paragraph" w:styleId="Pta">
    <w:name w:val="footer"/>
    <w:basedOn w:val="Normlny"/>
    <w:link w:val="Pt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BC1"/>
  </w:style>
  <w:style w:type="paragraph" w:styleId="Textbubliny">
    <w:name w:val="Balloon Text"/>
    <w:basedOn w:val="Normlny"/>
    <w:link w:val="TextbublinyChar"/>
    <w:uiPriority w:val="99"/>
    <w:semiHidden/>
    <w:unhideWhenUsed/>
    <w:rsid w:val="00C2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Svábeková (092020)</dc:creator>
  <cp:keywords/>
  <dc:description/>
  <cp:lastModifiedBy>Monika Svábeková (092020)</cp:lastModifiedBy>
  <cp:revision>4</cp:revision>
  <cp:lastPrinted>2022-09-13T08:31:00Z</cp:lastPrinted>
  <dcterms:created xsi:type="dcterms:W3CDTF">2022-11-13T11:01:00Z</dcterms:created>
  <dcterms:modified xsi:type="dcterms:W3CDTF">2022-11-13T13:08:00Z</dcterms:modified>
</cp:coreProperties>
</file>