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DA2" w:rsidRDefault="001C2DA2" w:rsidP="001C2DA2">
      <w:pPr>
        <w:tabs>
          <w:tab w:val="left" w:pos="7920"/>
        </w:tabs>
        <w:jc w:val="center"/>
        <w:rPr>
          <w:position w:val="-10"/>
        </w:rPr>
      </w:pPr>
      <w:r>
        <w:rPr>
          <w:noProof/>
          <w:position w:val="-10"/>
          <w:lang w:eastAsia="sk-SK"/>
        </w:rPr>
        <w:drawing>
          <wp:inline distT="0" distB="0" distL="0" distR="0">
            <wp:extent cx="438150" cy="523875"/>
            <wp:effectExtent l="0" t="0" r="0" b="9525"/>
            <wp:docPr id="1" name="Obrázo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DA2" w:rsidRPr="002B6C90" w:rsidRDefault="001C2DA2" w:rsidP="001C2DA2">
      <w:pPr>
        <w:jc w:val="center"/>
        <w:rPr>
          <w:rFonts w:ascii="Bookman Old Style" w:hAnsi="Bookman Old Style"/>
          <w:position w:val="-10"/>
        </w:rPr>
      </w:pP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Zápisnica  zo</w:t>
      </w:r>
      <w:r w:rsidRPr="00FD4634">
        <w:rPr>
          <w:rFonts w:ascii="Bookman Old Style" w:hAnsi="Bookman Old Style"/>
          <w:b/>
          <w:sz w:val="24"/>
          <w:szCs w:val="24"/>
        </w:rPr>
        <w:t xml:space="preserve"> zasadnutia Miestneho zastupiteľstva </w:t>
      </w:r>
    </w:p>
    <w:p w:rsidR="001C2DA2" w:rsidRPr="00FD4634" w:rsidRDefault="001C2DA2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mestskej časti Bratislava – </w:t>
      </w:r>
      <w:r w:rsidRPr="00FD4634">
        <w:rPr>
          <w:rFonts w:ascii="Bookman Old Style" w:hAnsi="Bookman Old Style"/>
          <w:b/>
          <w:sz w:val="24"/>
          <w:szCs w:val="24"/>
        </w:rPr>
        <w:t>Čunovo konaného dňa</w:t>
      </w:r>
    </w:p>
    <w:p w:rsidR="001C2DA2" w:rsidRPr="00FD4634" w:rsidRDefault="00A04ABA" w:rsidP="001C2DA2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27. 6</w:t>
      </w:r>
      <w:r w:rsidR="0098709B">
        <w:rPr>
          <w:rFonts w:ascii="Bookman Old Style" w:hAnsi="Bookman Old Style"/>
          <w:b/>
          <w:sz w:val="24"/>
          <w:szCs w:val="24"/>
        </w:rPr>
        <w:t>. 2022</w:t>
      </w:r>
      <w:r w:rsidR="001C2DA2" w:rsidRPr="00FD4634">
        <w:rPr>
          <w:rFonts w:ascii="Bookman Old Style" w:hAnsi="Bookman Old Style"/>
          <w:b/>
          <w:sz w:val="24"/>
          <w:szCs w:val="24"/>
        </w:rPr>
        <w:t xml:space="preserve"> o 1</w:t>
      </w:r>
      <w:r w:rsidR="001C2DA2">
        <w:rPr>
          <w:rFonts w:ascii="Bookman Old Style" w:hAnsi="Bookman Old Style"/>
          <w:b/>
          <w:sz w:val="24"/>
          <w:szCs w:val="24"/>
        </w:rPr>
        <w:t>7</w:t>
      </w:r>
      <w:r w:rsidR="001C2DA2" w:rsidRPr="00FD4634">
        <w:rPr>
          <w:rFonts w:ascii="Bookman Old Style" w:hAnsi="Bookman Old Style"/>
          <w:b/>
          <w:sz w:val="24"/>
          <w:szCs w:val="24"/>
        </w:rPr>
        <w:t>.00 hod.</w:t>
      </w:r>
    </w:p>
    <w:p w:rsidR="001C2DA2" w:rsidRPr="00FD4634" w:rsidRDefault="001C2DA2" w:rsidP="001C2DA2">
      <w:pPr>
        <w:pBdr>
          <w:bottom w:val="single" w:sz="4" w:space="1" w:color="auto"/>
        </w:pBd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FD4634">
        <w:rPr>
          <w:rFonts w:ascii="Bookman Old Style" w:hAnsi="Bookman Old Style"/>
          <w:b/>
          <w:sz w:val="24"/>
          <w:szCs w:val="24"/>
        </w:rPr>
        <w:t>v zasadačke Miestneho úradu.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</w:p>
    <w:p w:rsidR="001C2DA2" w:rsidRPr="001C2DA2" w:rsidRDefault="001C2DA2" w:rsidP="001C2DA2">
      <w:pPr>
        <w:rPr>
          <w:rFonts w:ascii="Bookman Old Style" w:hAnsi="Bookman Old Style"/>
          <w:bCs/>
          <w:sz w:val="24"/>
          <w:szCs w:val="24"/>
        </w:rPr>
      </w:pPr>
      <w:r w:rsidRPr="001C2DA2">
        <w:rPr>
          <w:rFonts w:ascii="Bookman Old Style" w:hAnsi="Bookman Old Style"/>
          <w:b/>
          <w:bCs/>
          <w:sz w:val="24"/>
          <w:szCs w:val="24"/>
        </w:rPr>
        <w:t>Prítomní:</w:t>
      </w:r>
      <w:r w:rsidRPr="001C2DA2">
        <w:rPr>
          <w:rFonts w:ascii="Bookman Old Style" w:hAnsi="Bookman Old Style"/>
          <w:bCs/>
          <w:sz w:val="24"/>
          <w:szCs w:val="24"/>
        </w:rPr>
        <w:t xml:space="preserve"> podľa prezenčnej listiny                                                                           </w:t>
      </w:r>
    </w:p>
    <w:p w:rsidR="001C2DA2" w:rsidRPr="001C2DA2" w:rsidRDefault="001C2DA2" w:rsidP="001C2DA2">
      <w:pPr>
        <w:rPr>
          <w:rFonts w:ascii="Bookman Old Style" w:hAnsi="Bookman Old Style"/>
          <w:b/>
          <w:sz w:val="24"/>
          <w:szCs w:val="24"/>
        </w:rPr>
      </w:pPr>
      <w:r w:rsidRPr="001C2DA2">
        <w:rPr>
          <w:rFonts w:ascii="Bookman Old Style" w:hAnsi="Bookman Old Style"/>
          <w:b/>
          <w:sz w:val="24"/>
          <w:szCs w:val="24"/>
        </w:rPr>
        <w:t>P r o g r a m  :</w:t>
      </w:r>
    </w:p>
    <w:p w:rsidR="0086731A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Otvorenie</w:t>
      </w:r>
    </w:p>
    <w:p w:rsidR="009D7A10" w:rsidRPr="008976AB" w:rsidRDefault="009D7A10" w:rsidP="009D7A10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Voľba návrhovej komisie, určenie overovateľov zápisnice a zapisovateľa</w:t>
      </w:r>
    </w:p>
    <w:p w:rsidR="00A04ABA" w:rsidRDefault="009D7A10" w:rsidP="00A04ABA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8976AB">
        <w:rPr>
          <w:rFonts w:ascii="Bookman Old Style" w:hAnsi="Bookman Old Style"/>
          <w:sz w:val="24"/>
          <w:szCs w:val="24"/>
        </w:rPr>
        <w:t>Schválenie programu</w:t>
      </w:r>
    </w:p>
    <w:p w:rsidR="00A04ABA" w:rsidRDefault="00A04ABA" w:rsidP="00A04ABA">
      <w:pPr>
        <w:pStyle w:val="Odsekzoznamu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 w:rsidRPr="00A04ABA">
        <w:rPr>
          <w:rFonts w:ascii="Bookman Old Style" w:hAnsi="Bookman Old Style"/>
          <w:sz w:val="24"/>
          <w:szCs w:val="24"/>
        </w:rPr>
        <w:t>Kontrola plnenia uznesení splatných ku dňu 21.6.2022</w:t>
      </w:r>
    </w:p>
    <w:p w:rsidR="00A04ABA" w:rsidRPr="00A04ABA" w:rsidRDefault="00A04ABA" w:rsidP="00A04ABA">
      <w:pPr>
        <w:pStyle w:val="Odsekzoznamu"/>
        <w:numPr>
          <w:ilvl w:val="0"/>
          <w:numId w:val="10"/>
        </w:numPr>
        <w:spacing w:after="0"/>
        <w:rPr>
          <w:rFonts w:ascii="Bookman Old Style" w:hAnsi="Bookman Old Style"/>
          <w:sz w:val="24"/>
          <w:szCs w:val="24"/>
        </w:rPr>
      </w:pPr>
      <w:r w:rsidRPr="00A04ABA">
        <w:rPr>
          <w:rFonts w:ascii="Bookman Old Style" w:hAnsi="Bookman Old Style"/>
          <w:sz w:val="24"/>
          <w:szCs w:val="24"/>
        </w:rPr>
        <w:t>Zmena rozpočtu č. 3/2022</w:t>
      </w:r>
    </w:p>
    <w:p w:rsidR="00A04ABA" w:rsidRPr="00A04ABA" w:rsidRDefault="00A04ABA" w:rsidP="00A04AB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04ABA">
        <w:rPr>
          <w:rFonts w:ascii="Bookman Old Style" w:hAnsi="Bookman Old Style"/>
          <w:sz w:val="24"/>
          <w:szCs w:val="24"/>
        </w:rPr>
        <w:t xml:space="preserve">Návrh na určenie volebných obvodov pre voľby do orgánov samosprávy obcí a pre voľby orgánov samosprávnych krajov a určenie počtu poslancov MZ MČ Bratislava-Čunovo na volebné obdobie 2022-2026 a určenie výkonu funkcie starostu MČ Bratislava-Čunovo na volebné obdobie 2022-2026 </w:t>
      </w:r>
    </w:p>
    <w:p w:rsidR="00A04ABA" w:rsidRPr="00A04ABA" w:rsidRDefault="00A04ABA" w:rsidP="00A04AB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04ABA">
        <w:rPr>
          <w:rFonts w:ascii="Bookman Old Style" w:eastAsia="Arial" w:hAnsi="Bookman Old Style"/>
          <w:bCs/>
          <w:sz w:val="24"/>
          <w:szCs w:val="24"/>
        </w:rPr>
        <w:t>N</w:t>
      </w:r>
      <w:r w:rsidRPr="00A04ABA">
        <w:rPr>
          <w:rFonts w:ascii="Bookman Old Style" w:eastAsia="SimSun" w:hAnsi="Bookman Old Style"/>
          <w:bCs/>
          <w:sz w:val="24"/>
          <w:szCs w:val="24"/>
          <w:lang w:eastAsia="zh-CN" w:bidi="hi-IN"/>
        </w:rPr>
        <w:t xml:space="preserve">ávrh </w:t>
      </w:r>
      <w:r w:rsidRPr="00A04ABA">
        <w:rPr>
          <w:rFonts w:ascii="Bookman Old Style" w:hAnsi="Bookman Old Style"/>
          <w:sz w:val="24"/>
          <w:szCs w:val="24"/>
        </w:rPr>
        <w:t xml:space="preserve"> VZN hlavného mesta SR Bratislavy o zákaze prevádzkovania hazardných hier na území hl. mesta SR Bratislavy počas dní ustanovených týmto VZN.</w:t>
      </w:r>
    </w:p>
    <w:p w:rsidR="00A04ABA" w:rsidRPr="00A04ABA" w:rsidRDefault="00A04ABA" w:rsidP="00A04AB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04ABA">
        <w:rPr>
          <w:rFonts w:ascii="Bookman Old Style" w:hAnsi="Bookman Old Style"/>
          <w:sz w:val="24"/>
          <w:szCs w:val="24"/>
        </w:rPr>
        <w:t xml:space="preserve">Návrh dodatku Štatútu hl. mesta SR Bratislavy vo veci pôsobnosti mestských častí hl. mesta SR Bratislavy plniť povinnosti obce v súvislosti s poskytovaním príspevku za ubytovanie odídenca v súlade s poskytovaním príspevku za ubytovanie odídenca v súlade s § 36a ods. 2 zákona č. 480/2002 </w:t>
      </w:r>
      <w:proofErr w:type="spellStart"/>
      <w:r w:rsidRPr="00A04ABA">
        <w:rPr>
          <w:rFonts w:ascii="Bookman Old Style" w:hAnsi="Bookman Old Style"/>
          <w:sz w:val="24"/>
          <w:szCs w:val="24"/>
        </w:rPr>
        <w:t>Z.z</w:t>
      </w:r>
      <w:proofErr w:type="spellEnd"/>
      <w:r w:rsidRPr="00A04ABA">
        <w:rPr>
          <w:rFonts w:ascii="Bookman Old Style" w:hAnsi="Bookman Old Style"/>
          <w:sz w:val="24"/>
          <w:szCs w:val="24"/>
        </w:rPr>
        <w:t xml:space="preserve">. v znení zákona č. 92/2022 </w:t>
      </w:r>
      <w:proofErr w:type="spellStart"/>
      <w:r w:rsidRPr="00A04ABA">
        <w:rPr>
          <w:rFonts w:ascii="Bookman Old Style" w:hAnsi="Bookman Old Style"/>
          <w:sz w:val="24"/>
          <w:szCs w:val="24"/>
        </w:rPr>
        <w:t>Z.z</w:t>
      </w:r>
      <w:proofErr w:type="spellEnd"/>
      <w:r w:rsidRPr="00A04ABA">
        <w:rPr>
          <w:rFonts w:ascii="Bookman Old Style" w:hAnsi="Bookman Old Style"/>
          <w:sz w:val="24"/>
          <w:szCs w:val="24"/>
        </w:rPr>
        <w:t>.</w:t>
      </w:r>
    </w:p>
    <w:p w:rsidR="00A04ABA" w:rsidRPr="00A04ABA" w:rsidRDefault="00A04ABA" w:rsidP="00A04AB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04ABA">
        <w:rPr>
          <w:rFonts w:ascii="Bookman Old Style" w:hAnsi="Bookman Old Style"/>
          <w:sz w:val="24"/>
          <w:szCs w:val="24"/>
        </w:rPr>
        <w:t>Návrh VZN hlavného mesta SR Bratislavy, ktorým sa mení a dopĺňa VZN hlavného mesta SR Bratislavy č. 13/2019 o dani z nehnuteľností</w:t>
      </w:r>
    </w:p>
    <w:p w:rsidR="00A04ABA" w:rsidRPr="00A04ABA" w:rsidRDefault="00A04ABA" w:rsidP="00A04AB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04ABA">
        <w:rPr>
          <w:rFonts w:ascii="Bookman Old Style" w:hAnsi="Bookman Old Style"/>
          <w:spacing w:val="-4"/>
          <w:sz w:val="24"/>
          <w:szCs w:val="24"/>
        </w:rPr>
        <w:t>Návrh Plánu kontrolnej činnosti miestnej kontrolórky MČ Bratislava-Čunovo na 2.polrok 2022</w:t>
      </w:r>
    </w:p>
    <w:p w:rsidR="00A04ABA" w:rsidRPr="00A04ABA" w:rsidRDefault="00A04ABA" w:rsidP="00A04ABA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 w:rsidRPr="00A04ABA">
        <w:rPr>
          <w:rFonts w:ascii="Bookman Old Style" w:hAnsi="Bookman Old Style"/>
          <w:spacing w:val="-4"/>
          <w:sz w:val="24"/>
          <w:szCs w:val="24"/>
        </w:rPr>
        <w:t>Správa z kontroly vybavovania sťažností a petícií MČ Bratislava-Čunovo za rok 2021</w:t>
      </w:r>
    </w:p>
    <w:p w:rsidR="00A04ABA" w:rsidRPr="00A04ABA" w:rsidRDefault="00A04ABA" w:rsidP="00A04AB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A04ABA">
        <w:rPr>
          <w:rFonts w:ascii="Bookman Old Style" w:hAnsi="Bookman Old Style"/>
          <w:sz w:val="24"/>
          <w:szCs w:val="24"/>
        </w:rPr>
        <w:t>Informácie</w:t>
      </w:r>
    </w:p>
    <w:p w:rsidR="00A04ABA" w:rsidRPr="00A04ABA" w:rsidRDefault="00A04ABA" w:rsidP="00A04ABA">
      <w:pPr>
        <w:numPr>
          <w:ilvl w:val="0"/>
          <w:numId w:val="10"/>
        </w:num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Rôzne</w:t>
      </w:r>
    </w:p>
    <w:p w:rsidR="001C2DA2" w:rsidRDefault="001C2DA2" w:rsidP="001C2DA2">
      <w:pPr>
        <w:rPr>
          <w:sz w:val="24"/>
          <w:szCs w:val="24"/>
        </w:rPr>
      </w:pPr>
    </w:p>
    <w:p w:rsidR="001C2DA2" w:rsidRPr="00D016E7" w:rsidRDefault="001C2DA2" w:rsidP="00881A49">
      <w:pPr>
        <w:tabs>
          <w:tab w:val="left" w:pos="0"/>
        </w:tabs>
        <w:spacing w:after="0"/>
        <w:rPr>
          <w:rFonts w:ascii="Bookman Old Style" w:hAnsi="Bookman Old Style"/>
          <w:b/>
          <w:sz w:val="24"/>
        </w:rPr>
      </w:pPr>
      <w:r w:rsidRPr="00D016E7">
        <w:rPr>
          <w:rFonts w:ascii="Bookman Old Style" w:hAnsi="Bookman Old Style"/>
          <w:b/>
          <w:sz w:val="24"/>
        </w:rPr>
        <w:t>K bodu č. 1</w:t>
      </w:r>
    </w:p>
    <w:p w:rsidR="00D16FA2" w:rsidRDefault="001C2DA2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Starostka</w:t>
      </w:r>
      <w:r w:rsidR="00097B76">
        <w:rPr>
          <w:rFonts w:ascii="Bookman Old Style" w:hAnsi="Bookman Old Style"/>
          <w:sz w:val="24"/>
          <w:szCs w:val="24"/>
        </w:rPr>
        <w:t xml:space="preserve"> privítala</w:t>
      </w:r>
      <w:r w:rsidR="0098709B">
        <w:rPr>
          <w:rFonts w:ascii="Bookman Old Style" w:hAnsi="Bookman Old Style"/>
          <w:sz w:val="24"/>
          <w:szCs w:val="24"/>
        </w:rPr>
        <w:t xml:space="preserve"> prítomných poslancov</w:t>
      </w:r>
      <w:r w:rsidR="00097B76">
        <w:rPr>
          <w:rFonts w:ascii="Bookman Old Style" w:hAnsi="Bookman Old Style"/>
          <w:sz w:val="24"/>
          <w:szCs w:val="24"/>
        </w:rPr>
        <w:t xml:space="preserve"> a hostí a</w:t>
      </w:r>
      <w:r w:rsidR="0098709B">
        <w:rPr>
          <w:rFonts w:ascii="Bookman Old Style" w:hAnsi="Bookman Old Style"/>
          <w:sz w:val="24"/>
          <w:szCs w:val="24"/>
        </w:rPr>
        <w:t xml:space="preserve"> otvorila rokovanie miestneho zastupiteľstva</w:t>
      </w:r>
      <w:r w:rsidR="00A04ABA">
        <w:rPr>
          <w:rFonts w:ascii="Bookman Old Style" w:hAnsi="Bookman Old Style"/>
          <w:sz w:val="24"/>
          <w:szCs w:val="24"/>
        </w:rPr>
        <w:t xml:space="preserve"> o 17.11</w:t>
      </w:r>
      <w:r w:rsidR="00097B76">
        <w:rPr>
          <w:rFonts w:ascii="Bookman Old Style" w:hAnsi="Bookman Old Style"/>
          <w:sz w:val="24"/>
          <w:szCs w:val="24"/>
        </w:rPr>
        <w:t xml:space="preserve"> hod</w:t>
      </w:r>
      <w:r w:rsidRPr="001C2DA2">
        <w:rPr>
          <w:rFonts w:ascii="Bookman Old Style" w:hAnsi="Bookman Old Style"/>
          <w:sz w:val="24"/>
          <w:szCs w:val="24"/>
        </w:rPr>
        <w:t>.</w:t>
      </w:r>
      <w:r w:rsidR="00097B76">
        <w:rPr>
          <w:rFonts w:ascii="Bookman Old Style" w:hAnsi="Bookman Old Style"/>
          <w:sz w:val="24"/>
          <w:szCs w:val="24"/>
        </w:rPr>
        <w:t>.</w:t>
      </w:r>
    </w:p>
    <w:p w:rsidR="00881A49" w:rsidRPr="001C2DA2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881A49" w:rsidP="001C2DA2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 2</w:t>
      </w:r>
    </w:p>
    <w:p w:rsidR="00097B76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1C2DA2">
        <w:rPr>
          <w:rFonts w:ascii="Bookman Old Style" w:hAnsi="Bookman Old Style"/>
          <w:sz w:val="24"/>
          <w:szCs w:val="24"/>
        </w:rPr>
        <w:t>Do návrh</w:t>
      </w:r>
      <w:r w:rsidR="0098709B">
        <w:rPr>
          <w:rFonts w:ascii="Bookman Old Style" w:hAnsi="Bookman Old Style"/>
          <w:sz w:val="24"/>
          <w:szCs w:val="24"/>
        </w:rPr>
        <w:t xml:space="preserve">ovej komisie boli určení: p. Broszová, </w:t>
      </w:r>
      <w:r w:rsidR="00A04ABA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A04ABA">
        <w:rPr>
          <w:rFonts w:ascii="Bookman Old Style" w:hAnsi="Bookman Old Style"/>
          <w:sz w:val="24"/>
          <w:szCs w:val="24"/>
        </w:rPr>
        <w:t>Maschkanová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Overovatelia zápisnice: </w:t>
      </w:r>
      <w:r w:rsidR="00097B76">
        <w:rPr>
          <w:rFonts w:ascii="Bookman Old Style" w:hAnsi="Bookman Old Style"/>
          <w:sz w:val="24"/>
          <w:szCs w:val="24"/>
        </w:rPr>
        <w:t xml:space="preserve">p. </w:t>
      </w:r>
      <w:proofErr w:type="spellStart"/>
      <w:r w:rsidR="00097B76">
        <w:rPr>
          <w:rFonts w:ascii="Bookman Old Style" w:hAnsi="Bookman Old Style"/>
          <w:sz w:val="24"/>
          <w:szCs w:val="24"/>
        </w:rPr>
        <w:t>Kodhajová</w:t>
      </w:r>
      <w:proofErr w:type="spellEnd"/>
      <w:r w:rsidR="00097B76">
        <w:rPr>
          <w:rFonts w:ascii="Bookman Old Style" w:hAnsi="Bookman Old Style"/>
          <w:sz w:val="24"/>
          <w:szCs w:val="24"/>
        </w:rPr>
        <w:t xml:space="preserve">, p. </w:t>
      </w:r>
      <w:r w:rsidR="00A04ABA">
        <w:rPr>
          <w:rFonts w:ascii="Bookman Old Style" w:hAnsi="Bookman Old Style"/>
          <w:sz w:val="24"/>
          <w:szCs w:val="24"/>
        </w:rPr>
        <w:t>Hátas</w:t>
      </w:r>
    </w:p>
    <w:p w:rsidR="00097B76" w:rsidRDefault="00097B76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Zapisovateľka: p. </w:t>
      </w:r>
      <w:proofErr w:type="spellStart"/>
      <w:r>
        <w:rPr>
          <w:rFonts w:ascii="Bookman Old Style" w:hAnsi="Bookman Old Style"/>
          <w:sz w:val="24"/>
          <w:szCs w:val="24"/>
        </w:rPr>
        <w:t>Švábeková</w:t>
      </w:r>
      <w:proofErr w:type="spellEnd"/>
    </w:p>
    <w:p w:rsidR="001C2DA2" w:rsidRDefault="001C2DA2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takto predloženým návrhom poslanci súhlasili.</w:t>
      </w:r>
    </w:p>
    <w:p w:rsidR="00881A49" w:rsidRDefault="00881A49" w:rsidP="001C2DA2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Default="00881A49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 w:rsidRPr="00881A49">
        <w:rPr>
          <w:rFonts w:ascii="Bookman Old Style" w:hAnsi="Bookman Old Style"/>
          <w:b/>
          <w:sz w:val="24"/>
          <w:szCs w:val="24"/>
        </w:rPr>
        <w:t>K bodu č.3</w:t>
      </w:r>
    </w:p>
    <w:p w:rsidR="00881A49" w:rsidRDefault="0098709B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 predloženým návrhom programu poslanci súhlasili a nemali k nemu žiadne pripomienky a</w:t>
      </w:r>
      <w:r w:rsidR="00097B76">
        <w:rPr>
          <w:rFonts w:ascii="Bookman Old Style" w:hAnsi="Bookman Old Style"/>
          <w:sz w:val="24"/>
          <w:szCs w:val="24"/>
        </w:rPr>
        <w:t>ni</w:t>
      </w:r>
      <w:r>
        <w:rPr>
          <w:rFonts w:ascii="Bookman Old Style" w:hAnsi="Bookman Old Style"/>
          <w:sz w:val="24"/>
          <w:szCs w:val="24"/>
        </w:rPr>
        <w:t> doplnenia.</w:t>
      </w:r>
    </w:p>
    <w:p w:rsidR="0098709B" w:rsidRDefault="0098709B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881A49" w:rsidRPr="00881A49" w:rsidRDefault="00097B76" w:rsidP="00881A49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4</w:t>
      </w:r>
    </w:p>
    <w:p w:rsidR="0098709B" w:rsidRDefault="00097B76" w:rsidP="000A6C9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 predloženej kontrole, ktorá má len informatívny charakter, nemali poslanci pripomienky.</w:t>
      </w:r>
    </w:p>
    <w:p w:rsidR="00097B76" w:rsidRDefault="00097B76" w:rsidP="00881A49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07FD9" w:rsidRPr="00F07FD9" w:rsidRDefault="00F07FD9" w:rsidP="00F07FD9">
      <w:pPr>
        <w:rPr>
          <w:rFonts w:ascii="Bookman Old Style" w:hAnsi="Bookman Old Style"/>
          <w:b/>
          <w:sz w:val="24"/>
          <w:szCs w:val="24"/>
        </w:rPr>
      </w:pPr>
      <w:r w:rsidRPr="00F07FD9">
        <w:rPr>
          <w:rFonts w:ascii="Bookman Old Style" w:hAnsi="Bookman Old Style"/>
          <w:b/>
          <w:sz w:val="24"/>
          <w:szCs w:val="24"/>
        </w:rPr>
        <w:t>Uznesením č. 29</w:t>
      </w:r>
      <w:r w:rsidRPr="00F07FD9">
        <w:rPr>
          <w:rFonts w:ascii="Bookman Old Style" w:hAnsi="Bookman Old Style"/>
          <w:b/>
          <w:sz w:val="24"/>
          <w:szCs w:val="24"/>
        </w:rPr>
        <w:t xml:space="preserve">/2022 </w:t>
      </w:r>
      <w:r w:rsidRPr="00F07FD9">
        <w:rPr>
          <w:rFonts w:ascii="Bookman Old Style" w:eastAsia="Arial" w:hAnsi="Bookman Old Style"/>
          <w:b/>
          <w:bCs/>
          <w:sz w:val="24"/>
          <w:szCs w:val="24"/>
        </w:rPr>
        <w:t xml:space="preserve">berie na vedomie </w:t>
      </w:r>
      <w:r w:rsidRPr="00F07FD9">
        <w:rPr>
          <w:rFonts w:ascii="Bookman Old Style" w:hAnsi="Bookman Old Style"/>
          <w:sz w:val="24"/>
          <w:szCs w:val="24"/>
        </w:rPr>
        <w:t>k</w:t>
      </w:r>
      <w:r w:rsidRPr="00F07FD9">
        <w:rPr>
          <w:rFonts w:ascii="Bookman Old Style" w:hAnsi="Bookman Old Style"/>
          <w:sz w:val="24"/>
          <w:szCs w:val="24"/>
        </w:rPr>
        <w:t>ontrolu plnenia uznesení s termínom plnenia k 21.6.2022</w:t>
      </w:r>
    </w:p>
    <w:p w:rsidR="00881A49" w:rsidRPr="00D016E7" w:rsidRDefault="00881A49" w:rsidP="00881A4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881A49" w:rsidRPr="00D016E7" w:rsidRDefault="0098709B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 w:rsidR="00097B76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p.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 w:rsidR="00097B76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="00881A49"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 w:rsidR="00881A49"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="00881A49"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="00881A49"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 w:rsidR="00F07FD9"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="00881A49"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881A49" w:rsidRPr="00D016E7" w:rsidRDefault="00881A49" w:rsidP="00881A4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97B76" w:rsidRDefault="00097B76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97B76" w:rsidRDefault="00097B76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097B76" w:rsidRDefault="00097B76" w:rsidP="00097B76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5</w:t>
      </w:r>
    </w:p>
    <w:p w:rsidR="00FC5129" w:rsidRDefault="00FC5129" w:rsidP="000A6C9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V súvislosti s potrebou financovania výdavkov na prevádzku novej materskej školy je potrebné čerpať z prostriedkov, ktoré zostali na účte ku koncu roka a prešli do rezervného fondu. Zákon i stanovisko audítora potvrdzuje možnosť čerpania týchto prostriedkov. Zariadiť a vybaviť priestory materskej školy sa nám  podarilo najmä vďaka získanému </w:t>
      </w:r>
      <w:r w:rsidR="00411946">
        <w:rPr>
          <w:rFonts w:ascii="Bookman Old Style" w:hAnsi="Bookman Old Style"/>
          <w:bCs/>
          <w:sz w:val="24"/>
          <w:szCs w:val="24"/>
        </w:rPr>
        <w:t xml:space="preserve">správnemu </w:t>
      </w:r>
      <w:r>
        <w:rPr>
          <w:rFonts w:ascii="Bookman Old Style" w:hAnsi="Bookman Old Style"/>
          <w:bCs/>
          <w:sz w:val="24"/>
          <w:szCs w:val="24"/>
        </w:rPr>
        <w:t xml:space="preserve">poplatku za </w:t>
      </w:r>
      <w:proofErr w:type="spellStart"/>
      <w:r>
        <w:rPr>
          <w:rFonts w:ascii="Bookman Old Style" w:hAnsi="Bookman Old Style"/>
          <w:bCs/>
          <w:sz w:val="24"/>
          <w:szCs w:val="24"/>
        </w:rPr>
        <w:t>rozkopávkové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 povolenia spol. </w:t>
      </w:r>
      <w:proofErr w:type="spellStart"/>
      <w:r>
        <w:rPr>
          <w:rFonts w:ascii="Bookman Old Style" w:hAnsi="Bookman Old Style"/>
          <w:bCs/>
          <w:sz w:val="24"/>
          <w:szCs w:val="24"/>
        </w:rPr>
        <w:t>Optotel</w:t>
      </w:r>
      <w:proofErr w:type="spellEnd"/>
      <w:r>
        <w:rPr>
          <w:rFonts w:ascii="Bookman Old Style" w:hAnsi="Bookman Old Style"/>
          <w:bCs/>
          <w:sz w:val="24"/>
          <w:szCs w:val="24"/>
        </w:rPr>
        <w:t xml:space="preserve">. </w:t>
      </w:r>
    </w:p>
    <w:p w:rsidR="00FC5129" w:rsidRDefault="00FC5129" w:rsidP="000A6C93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FC5129" w:rsidRPr="00FC5129" w:rsidRDefault="00FC5129" w:rsidP="00FC5129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 w:rsidRPr="00FC5129">
        <w:rPr>
          <w:rFonts w:ascii="Bookman Old Style" w:hAnsi="Bookman Old Style"/>
          <w:b/>
          <w:sz w:val="24"/>
          <w:szCs w:val="24"/>
        </w:rPr>
        <w:t>Uznesením č. 30</w:t>
      </w:r>
      <w:r w:rsidRPr="00FC5129">
        <w:rPr>
          <w:rFonts w:ascii="Bookman Old Style" w:hAnsi="Bookman Old Style"/>
          <w:b/>
          <w:sz w:val="24"/>
          <w:szCs w:val="24"/>
        </w:rPr>
        <w:t xml:space="preserve">/2022 </w:t>
      </w:r>
      <w:r w:rsidRPr="00FC5129">
        <w:rPr>
          <w:rFonts w:ascii="Bookman Old Style" w:hAnsi="Bookman Old Style"/>
          <w:b/>
          <w:spacing w:val="-4"/>
          <w:sz w:val="24"/>
          <w:szCs w:val="24"/>
        </w:rPr>
        <w:t xml:space="preserve">a) </w:t>
      </w:r>
      <w:r w:rsidRPr="00FC5129">
        <w:rPr>
          <w:rFonts w:ascii="Bookman Old Style" w:hAnsi="Bookman Old Style"/>
          <w:b/>
          <w:spacing w:val="-4"/>
          <w:sz w:val="24"/>
          <w:szCs w:val="24"/>
          <w:u w:val="single"/>
        </w:rPr>
        <w:t>schvaľuje</w:t>
      </w:r>
      <w:r w:rsidRPr="00FC5129">
        <w:rPr>
          <w:rFonts w:ascii="Bookman Old Style" w:hAnsi="Bookman Old Style"/>
          <w:b/>
          <w:spacing w:val="-4"/>
          <w:sz w:val="24"/>
          <w:szCs w:val="24"/>
        </w:rPr>
        <w:t xml:space="preserve"> </w:t>
      </w:r>
      <w:r w:rsidRPr="00FC5129">
        <w:rPr>
          <w:rFonts w:ascii="Bookman Old Style" w:hAnsi="Bookman Old Style"/>
          <w:b/>
          <w:sz w:val="24"/>
          <w:szCs w:val="24"/>
        </w:rPr>
        <w:t xml:space="preserve"> </w:t>
      </w:r>
      <w:r w:rsidRPr="00FC5129">
        <w:rPr>
          <w:rFonts w:ascii="Bookman Old Style" w:hAnsi="Bookman Old Style"/>
          <w:sz w:val="24"/>
          <w:szCs w:val="24"/>
        </w:rPr>
        <w:t>zmenu rozpočtu č. 03/2022</w:t>
      </w:r>
      <w:r w:rsidRPr="00FC5129">
        <w:rPr>
          <w:rFonts w:ascii="Bookman Old Style" w:hAnsi="Bookman Old Style"/>
          <w:b/>
          <w:sz w:val="24"/>
          <w:szCs w:val="24"/>
        </w:rPr>
        <w:t xml:space="preserve"> , </w:t>
      </w:r>
      <w:r w:rsidRPr="00FC5129">
        <w:rPr>
          <w:rFonts w:ascii="Bookman Old Style" w:hAnsi="Bookman Old Style"/>
          <w:b/>
          <w:spacing w:val="-4"/>
          <w:sz w:val="24"/>
          <w:szCs w:val="24"/>
        </w:rPr>
        <w:t xml:space="preserve">b) </w:t>
      </w:r>
      <w:r w:rsidRPr="00FC5129">
        <w:rPr>
          <w:rFonts w:ascii="Bookman Old Style" w:hAnsi="Bookman Old Style"/>
          <w:b/>
          <w:spacing w:val="-4"/>
          <w:sz w:val="24"/>
          <w:szCs w:val="24"/>
          <w:u w:val="single"/>
        </w:rPr>
        <w:t>schvaľuje</w:t>
      </w:r>
      <w:r w:rsidRPr="00FC5129">
        <w:rPr>
          <w:rFonts w:ascii="Bookman Old Style" w:hAnsi="Bookman Old Style"/>
          <w:b/>
          <w:spacing w:val="-4"/>
          <w:sz w:val="24"/>
          <w:szCs w:val="24"/>
          <w:u w:val="single"/>
        </w:rPr>
        <w:t xml:space="preserve"> </w:t>
      </w:r>
      <w:r w:rsidRPr="00FC5129">
        <w:rPr>
          <w:rFonts w:ascii="Bookman Old Style" w:hAnsi="Bookman Old Style"/>
          <w:sz w:val="24"/>
          <w:szCs w:val="24"/>
        </w:rPr>
        <w:t>použitie prostriedkov rezervného fondu na úhradu záväzkov bežného rozpočtu, ktoré vznikli v roku 2021 vo výške  36.954,59 €</w:t>
      </w:r>
    </w:p>
    <w:p w:rsidR="00FC5129" w:rsidRPr="00FC5129" w:rsidRDefault="00FC5129" w:rsidP="00FC5129">
      <w:pPr>
        <w:tabs>
          <w:tab w:val="left" w:pos="360"/>
        </w:tabs>
        <w:spacing w:after="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C5129">
        <w:rPr>
          <w:rFonts w:ascii="Bookman Old Style" w:hAnsi="Bookman Old Style"/>
          <w:b/>
          <w:sz w:val="24"/>
          <w:szCs w:val="24"/>
          <w:u w:val="single"/>
        </w:rPr>
        <w:t>V príjmovej časti:</w:t>
      </w:r>
    </w:p>
    <w:p w:rsidR="00FC5129" w:rsidRPr="00FC5129" w:rsidRDefault="00FC5129" w:rsidP="00FC512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</w:rPr>
      </w:pPr>
      <w:r w:rsidRPr="00FC5129">
        <w:rPr>
          <w:rFonts w:ascii="Bookman Old Style" w:hAnsi="Bookman Old Style"/>
          <w:sz w:val="24"/>
          <w:szCs w:val="24"/>
        </w:rPr>
        <w:t>Bežné príjmy</w:t>
      </w:r>
      <w:r w:rsidRPr="00FC5129">
        <w:rPr>
          <w:rFonts w:ascii="Bookman Old Style" w:hAnsi="Bookman Old Style"/>
          <w:sz w:val="24"/>
          <w:szCs w:val="24"/>
        </w:rPr>
        <w:tab/>
      </w:r>
      <w:r w:rsidRPr="00FC5129">
        <w:rPr>
          <w:rFonts w:ascii="Bookman Old Style" w:hAnsi="Bookman Old Style"/>
          <w:sz w:val="24"/>
          <w:szCs w:val="24"/>
        </w:rPr>
        <w:tab/>
        <w:t xml:space="preserve">   846.273,11 €</w:t>
      </w:r>
    </w:p>
    <w:p w:rsidR="00FC5129" w:rsidRPr="00FC5129" w:rsidRDefault="00FC5129" w:rsidP="00FC5129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FC5129">
        <w:rPr>
          <w:rFonts w:ascii="Bookman Old Style" w:hAnsi="Bookman Old Style"/>
          <w:sz w:val="24"/>
          <w:szCs w:val="24"/>
        </w:rPr>
        <w:t>Kapitálové príjmy</w:t>
      </w:r>
      <w:r w:rsidRPr="00FC5129">
        <w:rPr>
          <w:rFonts w:ascii="Bookman Old Style" w:hAnsi="Bookman Old Style"/>
          <w:sz w:val="24"/>
          <w:szCs w:val="24"/>
        </w:rPr>
        <w:tab/>
      </w:r>
      <w:r w:rsidRPr="00FC5129">
        <w:rPr>
          <w:rFonts w:ascii="Bookman Old Style" w:hAnsi="Bookman Old Style"/>
          <w:sz w:val="24"/>
          <w:szCs w:val="24"/>
        </w:rPr>
        <w:tab/>
        <w:t xml:space="preserve">   116.304,05 €</w:t>
      </w:r>
    </w:p>
    <w:p w:rsidR="00FC5129" w:rsidRPr="00FC5129" w:rsidRDefault="00FC5129" w:rsidP="00FC5129">
      <w:pPr>
        <w:tabs>
          <w:tab w:val="left" w:pos="360"/>
          <w:tab w:val="left" w:pos="2268"/>
        </w:tabs>
        <w:spacing w:after="0"/>
        <w:ind w:left="360" w:hanging="360"/>
        <w:jc w:val="both"/>
        <w:rPr>
          <w:rFonts w:ascii="Bookman Old Style" w:hAnsi="Bookman Old Style"/>
          <w:sz w:val="24"/>
          <w:szCs w:val="24"/>
        </w:rPr>
      </w:pPr>
      <w:r w:rsidRPr="00FC5129">
        <w:rPr>
          <w:rFonts w:ascii="Bookman Old Style" w:hAnsi="Bookman Old Style"/>
          <w:sz w:val="24"/>
          <w:szCs w:val="24"/>
        </w:rPr>
        <w:t>Finančné operácie</w:t>
      </w:r>
      <w:r w:rsidRPr="00FC5129">
        <w:rPr>
          <w:rFonts w:ascii="Bookman Old Style" w:hAnsi="Bookman Old Style"/>
          <w:sz w:val="24"/>
          <w:szCs w:val="24"/>
        </w:rPr>
        <w:tab/>
        <w:t xml:space="preserve">            334.628,31 €</w:t>
      </w:r>
    </w:p>
    <w:p w:rsidR="00FC5129" w:rsidRPr="00FC5129" w:rsidRDefault="00FC5129" w:rsidP="00FC512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b/>
          <w:sz w:val="24"/>
          <w:szCs w:val="24"/>
        </w:rPr>
      </w:pPr>
      <w:r w:rsidRPr="00FC5129">
        <w:rPr>
          <w:rFonts w:ascii="Bookman Old Style" w:hAnsi="Bookman Old Style"/>
          <w:b/>
          <w:sz w:val="24"/>
          <w:szCs w:val="24"/>
        </w:rPr>
        <w:t>Príjmy</w:t>
      </w:r>
      <w:r w:rsidRPr="00FC5129">
        <w:rPr>
          <w:rFonts w:ascii="Bookman Old Style" w:hAnsi="Bookman Old Style"/>
          <w:sz w:val="24"/>
          <w:szCs w:val="24"/>
        </w:rPr>
        <w:t xml:space="preserve"> spolu</w:t>
      </w:r>
      <w:r w:rsidRPr="00FC5129">
        <w:rPr>
          <w:rFonts w:ascii="Bookman Old Style" w:hAnsi="Bookman Old Style"/>
          <w:sz w:val="24"/>
          <w:szCs w:val="24"/>
        </w:rPr>
        <w:tab/>
        <w:t xml:space="preserve">                       </w:t>
      </w:r>
      <w:r w:rsidRPr="00FC5129">
        <w:rPr>
          <w:rFonts w:ascii="Bookman Old Style" w:hAnsi="Bookman Old Style"/>
          <w:b/>
          <w:sz w:val="24"/>
          <w:szCs w:val="24"/>
        </w:rPr>
        <w:t>1.297.205,47 €</w:t>
      </w:r>
    </w:p>
    <w:p w:rsidR="00FC5129" w:rsidRPr="00FC5129" w:rsidRDefault="00FC5129" w:rsidP="00FC5129">
      <w:pPr>
        <w:tabs>
          <w:tab w:val="left" w:pos="360"/>
        </w:tabs>
        <w:spacing w:after="0"/>
        <w:jc w:val="both"/>
        <w:rPr>
          <w:rFonts w:ascii="Bookman Old Style" w:hAnsi="Bookman Old Style"/>
        </w:rPr>
      </w:pPr>
    </w:p>
    <w:p w:rsidR="00FC5129" w:rsidRPr="00FC5129" w:rsidRDefault="00FC5129" w:rsidP="00FC5129">
      <w:pPr>
        <w:tabs>
          <w:tab w:val="left" w:pos="360"/>
        </w:tabs>
        <w:spacing w:after="0"/>
        <w:ind w:left="360" w:hanging="36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FC5129">
        <w:rPr>
          <w:rFonts w:ascii="Bookman Old Style" w:hAnsi="Bookman Old Style"/>
          <w:b/>
          <w:sz w:val="24"/>
          <w:szCs w:val="24"/>
          <w:u w:val="single"/>
        </w:rPr>
        <w:t>Vo výdavkovej časti:</w:t>
      </w:r>
    </w:p>
    <w:p w:rsidR="00FC5129" w:rsidRPr="00FC5129" w:rsidRDefault="00FC5129" w:rsidP="00FC5129">
      <w:pPr>
        <w:tabs>
          <w:tab w:val="left" w:pos="360"/>
          <w:tab w:val="left" w:pos="2268"/>
        </w:tabs>
        <w:spacing w:after="0"/>
        <w:jc w:val="both"/>
        <w:rPr>
          <w:rFonts w:ascii="Bookman Old Style" w:hAnsi="Bookman Old Style"/>
          <w:sz w:val="24"/>
          <w:szCs w:val="24"/>
        </w:rPr>
      </w:pPr>
      <w:r w:rsidRPr="00FC5129">
        <w:rPr>
          <w:rFonts w:ascii="Bookman Old Style" w:hAnsi="Bookman Old Style"/>
          <w:sz w:val="24"/>
          <w:szCs w:val="24"/>
        </w:rPr>
        <w:t>Bežné výdavky</w:t>
      </w:r>
      <w:r w:rsidRPr="00FC5129">
        <w:rPr>
          <w:rFonts w:ascii="Bookman Old Style" w:hAnsi="Bookman Old Style"/>
          <w:sz w:val="24"/>
          <w:szCs w:val="24"/>
        </w:rPr>
        <w:tab/>
      </w:r>
      <w:r w:rsidRPr="00FC5129">
        <w:rPr>
          <w:rFonts w:ascii="Bookman Old Style" w:hAnsi="Bookman Old Style"/>
          <w:sz w:val="24"/>
          <w:szCs w:val="24"/>
        </w:rPr>
        <w:tab/>
        <w:t xml:space="preserve">    888.824,70 €</w:t>
      </w:r>
    </w:p>
    <w:p w:rsidR="00FC5129" w:rsidRDefault="00FC5129" w:rsidP="00FC5129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FC5129">
        <w:rPr>
          <w:rFonts w:ascii="Bookman Old Style" w:hAnsi="Bookman Old Style"/>
          <w:sz w:val="24"/>
          <w:szCs w:val="24"/>
        </w:rPr>
        <w:t>Kapit</w:t>
      </w:r>
      <w:r>
        <w:rPr>
          <w:rFonts w:ascii="Bookman Old Style" w:hAnsi="Bookman Old Style"/>
          <w:sz w:val="24"/>
          <w:szCs w:val="24"/>
        </w:rPr>
        <w:t>álové výdavky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 xml:space="preserve">    365.012,77 €</w:t>
      </w:r>
    </w:p>
    <w:p w:rsidR="00FC5129" w:rsidRPr="00FC5129" w:rsidRDefault="00FC5129" w:rsidP="00FC5129">
      <w:pPr>
        <w:tabs>
          <w:tab w:val="left" w:pos="360"/>
          <w:tab w:val="left" w:pos="2268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Finančné operácie               </w:t>
      </w:r>
      <w:r w:rsidRPr="00FC5129">
        <w:rPr>
          <w:rFonts w:ascii="Bookman Old Style" w:hAnsi="Bookman Old Style"/>
          <w:sz w:val="24"/>
          <w:szCs w:val="24"/>
        </w:rPr>
        <w:t>43.368,00 €</w:t>
      </w:r>
    </w:p>
    <w:p w:rsidR="00FC5129" w:rsidRDefault="00FC5129" w:rsidP="00FC5129">
      <w:pPr>
        <w:tabs>
          <w:tab w:val="left" w:pos="360"/>
          <w:tab w:val="left" w:pos="2268"/>
        </w:tabs>
        <w:ind w:left="360" w:hanging="360"/>
        <w:rPr>
          <w:rFonts w:ascii="Bookman Old Style" w:hAnsi="Bookman Old Style"/>
          <w:sz w:val="24"/>
          <w:szCs w:val="24"/>
        </w:rPr>
      </w:pPr>
      <w:r w:rsidRPr="00FC5129">
        <w:rPr>
          <w:rFonts w:ascii="Bookman Old Style" w:hAnsi="Bookman Old Style"/>
          <w:b/>
          <w:sz w:val="24"/>
          <w:szCs w:val="24"/>
        </w:rPr>
        <w:t>Výdavky</w:t>
      </w:r>
      <w:r w:rsidRPr="00FC5129">
        <w:rPr>
          <w:rFonts w:ascii="Bookman Old Style" w:hAnsi="Bookman Old Style"/>
          <w:sz w:val="24"/>
          <w:szCs w:val="24"/>
        </w:rPr>
        <w:t xml:space="preserve">  spolu</w:t>
      </w:r>
      <w:r w:rsidRPr="00FC5129">
        <w:rPr>
          <w:rFonts w:ascii="Bookman Old Style" w:hAnsi="Bookman Old Style"/>
          <w:sz w:val="24"/>
          <w:szCs w:val="24"/>
        </w:rPr>
        <w:tab/>
      </w:r>
      <w:r w:rsidRPr="00FC5129">
        <w:rPr>
          <w:rFonts w:ascii="Bookman Old Style" w:hAnsi="Bookman Old Style"/>
          <w:sz w:val="24"/>
          <w:szCs w:val="24"/>
        </w:rPr>
        <w:tab/>
        <w:t xml:space="preserve"> </w:t>
      </w:r>
      <w:r w:rsidRPr="00FC5129">
        <w:rPr>
          <w:rFonts w:ascii="Bookman Old Style" w:hAnsi="Bookman Old Style"/>
          <w:b/>
          <w:sz w:val="24"/>
          <w:szCs w:val="24"/>
        </w:rPr>
        <w:t>1.297.205,47 €</w:t>
      </w:r>
    </w:p>
    <w:p w:rsidR="00FC5129" w:rsidRPr="00FC5129" w:rsidRDefault="00FC5129" w:rsidP="00FC5129">
      <w:pPr>
        <w:tabs>
          <w:tab w:val="left" w:pos="360"/>
          <w:tab w:val="left" w:pos="2268"/>
        </w:tabs>
        <w:ind w:left="360" w:hanging="360"/>
        <w:rPr>
          <w:rFonts w:ascii="Bookman Old Style" w:hAnsi="Bookman Old Style"/>
          <w:sz w:val="24"/>
          <w:szCs w:val="24"/>
        </w:rPr>
      </w:pPr>
      <w:r w:rsidRPr="00FC5129">
        <w:rPr>
          <w:rFonts w:ascii="Bookman Old Style" w:hAnsi="Bookman Old Style"/>
          <w:b/>
          <w:sz w:val="24"/>
          <w:szCs w:val="24"/>
          <w:u w:val="single"/>
        </w:rPr>
        <w:t xml:space="preserve">Výsledok hospodárenia je </w:t>
      </w:r>
      <w:r w:rsidRPr="00FC5129">
        <w:rPr>
          <w:rFonts w:ascii="Bookman Old Style" w:hAnsi="Bookman Old Style"/>
          <w:b/>
          <w:sz w:val="28"/>
          <w:szCs w:val="28"/>
          <w:u w:val="single"/>
        </w:rPr>
        <w:t>vyrovnaný</w:t>
      </w:r>
      <w:r w:rsidRPr="00FC5129">
        <w:rPr>
          <w:rFonts w:ascii="Bookman Old Style" w:hAnsi="Bookman Old Style"/>
          <w:b/>
          <w:sz w:val="24"/>
          <w:szCs w:val="24"/>
          <w:u w:val="single"/>
        </w:rPr>
        <w:t xml:space="preserve"> rozpočet. </w:t>
      </w:r>
    </w:p>
    <w:p w:rsidR="00FC5129" w:rsidRPr="00D016E7" w:rsidRDefault="00FC5129" w:rsidP="00FC5129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FC5129" w:rsidRPr="00D016E7" w:rsidRDefault="00FC5129" w:rsidP="00FC512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FC5129" w:rsidRPr="00D016E7" w:rsidRDefault="00FC5129" w:rsidP="00FC5129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Proti: 0</w:t>
      </w:r>
    </w:p>
    <w:p w:rsidR="00FC5129" w:rsidRDefault="00FC5129" w:rsidP="00FC5129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FC5129" w:rsidRDefault="00FC5129" w:rsidP="00FC512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FC5129" w:rsidRDefault="00FC5129" w:rsidP="00FC5129">
      <w:pPr>
        <w:spacing w:after="0"/>
        <w:rPr>
          <w:rFonts w:ascii="Bookman Old Style" w:hAnsi="Bookman Old Style"/>
          <w:b/>
          <w:bCs/>
          <w:sz w:val="24"/>
          <w:szCs w:val="24"/>
        </w:rPr>
      </w:pPr>
      <w:r w:rsidRPr="00FC5129">
        <w:rPr>
          <w:rFonts w:ascii="Bookman Old Style" w:hAnsi="Bookman Old Style"/>
          <w:b/>
          <w:bCs/>
          <w:sz w:val="24"/>
          <w:szCs w:val="24"/>
        </w:rPr>
        <w:t xml:space="preserve">K bodu </w:t>
      </w:r>
      <w:r>
        <w:rPr>
          <w:rFonts w:ascii="Bookman Old Style" w:hAnsi="Bookman Old Style"/>
          <w:b/>
          <w:bCs/>
          <w:sz w:val="24"/>
          <w:szCs w:val="24"/>
        </w:rPr>
        <w:t>č.</w:t>
      </w:r>
      <w:r w:rsidRPr="00FC5129">
        <w:rPr>
          <w:rFonts w:ascii="Bookman Old Style" w:hAnsi="Bookman Old Style"/>
          <w:b/>
          <w:bCs/>
          <w:sz w:val="24"/>
          <w:szCs w:val="24"/>
        </w:rPr>
        <w:t>6</w:t>
      </w:r>
    </w:p>
    <w:p w:rsidR="00FC5129" w:rsidRDefault="00FC5129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BC61EF">
        <w:rPr>
          <w:rFonts w:ascii="Bookman Old Style" w:hAnsi="Bookman Old Style"/>
          <w:bCs/>
          <w:sz w:val="24"/>
          <w:szCs w:val="24"/>
        </w:rPr>
        <w:t>Dňa 29.10.2022 sa uskutočnia voľby do orgánov samosprávy obcí a</w:t>
      </w:r>
      <w:r w:rsidR="00BC61EF" w:rsidRPr="00BC61EF">
        <w:rPr>
          <w:rFonts w:ascii="Bookman Old Style" w:hAnsi="Bookman Old Style"/>
          <w:bCs/>
          <w:sz w:val="24"/>
          <w:szCs w:val="24"/>
        </w:rPr>
        <w:t xml:space="preserve"> </w:t>
      </w:r>
      <w:r w:rsidRPr="00BC61EF">
        <w:rPr>
          <w:rFonts w:ascii="Bookman Old Style" w:hAnsi="Bookman Old Style"/>
          <w:bCs/>
          <w:sz w:val="24"/>
          <w:szCs w:val="24"/>
        </w:rPr>
        <w:t xml:space="preserve">voľby do </w:t>
      </w:r>
      <w:r w:rsidR="00BC61EF">
        <w:rPr>
          <w:rFonts w:ascii="Bookman Old Style" w:hAnsi="Bookman Old Style"/>
          <w:bCs/>
          <w:sz w:val="24"/>
          <w:szCs w:val="24"/>
        </w:rPr>
        <w:t>samosprávnych krajov. V tejto súvislosti je potrebné schváliť predložený materiál, ku ktorému nemali poslanci pripomienky.</w:t>
      </w:r>
    </w:p>
    <w:p w:rsid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BC61EF" w:rsidRPr="00BC61EF" w:rsidRDefault="00BC61EF" w:rsidP="00BC61EF">
      <w:pPr>
        <w:jc w:val="both"/>
        <w:rPr>
          <w:rFonts w:ascii="Bookman Old Style" w:hAnsi="Bookman Old Style"/>
          <w:b/>
          <w:sz w:val="24"/>
          <w:szCs w:val="24"/>
        </w:rPr>
      </w:pPr>
      <w:r w:rsidRPr="00BC61EF">
        <w:rPr>
          <w:rFonts w:ascii="Bookman Old Style" w:hAnsi="Bookman Old Style"/>
          <w:b/>
          <w:sz w:val="24"/>
          <w:szCs w:val="24"/>
        </w:rPr>
        <w:t>Uznesením č. 31/2022</w:t>
      </w:r>
      <w:r w:rsidRPr="00BC61EF">
        <w:rPr>
          <w:rFonts w:ascii="Bookman Old Style" w:hAnsi="Bookman Old Style"/>
          <w:b/>
          <w:bCs/>
          <w:sz w:val="24"/>
          <w:szCs w:val="24"/>
        </w:rPr>
        <w:t>- A: - určuje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C61EF">
        <w:rPr>
          <w:rFonts w:ascii="Bookman Old Style" w:hAnsi="Bookman Old Style"/>
          <w:bCs/>
          <w:sz w:val="24"/>
          <w:szCs w:val="24"/>
        </w:rPr>
        <w:t>v súlade s §11 ods.3 zákona Slovenskej národnej rady č. 369/1990 Zb. o obecnom zriadení v znení neskorších predpisov na celé nasledujúce volebné obdobie 2022-2026 počet volebných obvodov: 1</w:t>
      </w:r>
      <w:r>
        <w:rPr>
          <w:rFonts w:ascii="Bookman Old Style" w:hAnsi="Bookman Old Style"/>
          <w:b/>
          <w:sz w:val="24"/>
          <w:szCs w:val="24"/>
        </w:rPr>
        <w:t xml:space="preserve">; </w:t>
      </w:r>
      <w:r w:rsidRPr="00BC61EF">
        <w:rPr>
          <w:rFonts w:ascii="Bookman Old Style" w:hAnsi="Bookman Old Style"/>
          <w:b/>
          <w:bCs/>
          <w:sz w:val="24"/>
          <w:szCs w:val="24"/>
        </w:rPr>
        <w:t>- B: - určuje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C61EF">
        <w:rPr>
          <w:rFonts w:ascii="Bookman Old Style" w:hAnsi="Bookman Old Style"/>
          <w:bCs/>
          <w:sz w:val="24"/>
          <w:szCs w:val="24"/>
        </w:rPr>
        <w:t>v súlade s §11 ods.3 zákona Slovenskej národnej rady č. 369/1990 Zb. o obecnom zriadení v znení neskorších predpisov na celé nasledujúce volebné obdobie : 2022-2026 počet poslancov miestneho zastupiteľstva: 7</w:t>
      </w:r>
      <w:r>
        <w:rPr>
          <w:rFonts w:ascii="Bookman Old Style" w:hAnsi="Bookman Old Style"/>
          <w:b/>
          <w:sz w:val="24"/>
          <w:szCs w:val="24"/>
        </w:rPr>
        <w:t xml:space="preserve">; </w:t>
      </w:r>
      <w:r w:rsidRPr="00BC61EF">
        <w:rPr>
          <w:rFonts w:ascii="Bookman Old Style" w:hAnsi="Bookman Old Style"/>
          <w:b/>
          <w:sz w:val="24"/>
          <w:szCs w:val="24"/>
        </w:rPr>
        <w:t>- C: - schvaľuje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C61EF">
        <w:rPr>
          <w:rFonts w:ascii="Bookman Old Style" w:hAnsi="Bookman Old Style"/>
          <w:sz w:val="24"/>
          <w:szCs w:val="24"/>
        </w:rPr>
        <w:t>pre výkon mandátu novozvoleného starostu MČ Bratislava-Čunovo na volebné obdobie rokov 2022-2026 plný pracovný úväzok</w:t>
      </w:r>
    </w:p>
    <w:p w:rsidR="00BC61EF" w:rsidRPr="00D016E7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BC61EF" w:rsidRPr="00D016E7" w:rsidRDefault="00BC61EF" w:rsidP="00BC61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BC61EF" w:rsidRPr="00D016E7" w:rsidRDefault="00BC61EF" w:rsidP="00BC61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BC61EF" w:rsidRDefault="00BC61EF" w:rsidP="00BC61E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BC61EF" w:rsidRDefault="00BC61EF" w:rsidP="00BC61EF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C61EF">
        <w:rPr>
          <w:rFonts w:ascii="Bookman Old Style" w:hAnsi="Bookman Old Style"/>
          <w:b/>
          <w:bCs/>
          <w:sz w:val="24"/>
          <w:szCs w:val="24"/>
        </w:rPr>
        <w:t>K bodu č.7</w:t>
      </w:r>
    </w:p>
    <w:p w:rsid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BC61EF">
        <w:rPr>
          <w:rFonts w:ascii="Bookman Old Style" w:hAnsi="Bookman Old Style"/>
          <w:bCs/>
          <w:sz w:val="24"/>
          <w:szCs w:val="24"/>
        </w:rPr>
        <w:t>Na základe žiadosti primátora je predkladaný materiál dodatku Štatútu hl. mesta SR B</w:t>
      </w:r>
      <w:r w:rsidR="00411946">
        <w:rPr>
          <w:rFonts w:ascii="Bookman Old Style" w:hAnsi="Bookman Old Style"/>
          <w:bCs/>
          <w:sz w:val="24"/>
          <w:szCs w:val="24"/>
        </w:rPr>
        <w:t>ratislavy, cieľom ktorého je</w:t>
      </w:r>
      <w:bookmarkStart w:id="0" w:name="_GoBack"/>
      <w:bookmarkEnd w:id="0"/>
      <w:r w:rsidRPr="00BC61EF">
        <w:rPr>
          <w:rFonts w:ascii="Bookman Old Style" w:hAnsi="Bookman Old Style"/>
          <w:bCs/>
          <w:sz w:val="24"/>
          <w:szCs w:val="24"/>
        </w:rPr>
        <w:t xml:space="preserve"> zabezpečenie kontinuity platnosti tohto nariadenia. </w:t>
      </w:r>
    </w:p>
    <w:p w:rsid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BC61EF" w:rsidRPr="00BC61EF" w:rsidRDefault="00BC61EF" w:rsidP="00BC61EF">
      <w:pPr>
        <w:jc w:val="both"/>
        <w:rPr>
          <w:rFonts w:ascii="Bookman Old Style" w:hAnsi="Bookman Old Style"/>
          <w:b/>
          <w:sz w:val="24"/>
          <w:szCs w:val="24"/>
        </w:rPr>
      </w:pPr>
      <w:r w:rsidRPr="00BC61EF">
        <w:rPr>
          <w:rFonts w:ascii="Bookman Old Style" w:hAnsi="Bookman Old Style"/>
          <w:b/>
          <w:sz w:val="24"/>
          <w:szCs w:val="24"/>
        </w:rPr>
        <w:t>Uznesením č. 32</w:t>
      </w:r>
      <w:r w:rsidRPr="00BC61EF">
        <w:rPr>
          <w:rFonts w:ascii="Bookman Old Style" w:hAnsi="Bookman Old Style"/>
          <w:b/>
          <w:sz w:val="24"/>
          <w:szCs w:val="24"/>
        </w:rPr>
        <w:t xml:space="preserve">/2022 </w:t>
      </w:r>
      <w:r w:rsidRPr="00BC61EF">
        <w:rPr>
          <w:rFonts w:ascii="Bookman Old Style" w:hAnsi="Bookman Old Style"/>
          <w:b/>
          <w:spacing w:val="-4"/>
          <w:sz w:val="24"/>
          <w:szCs w:val="24"/>
        </w:rPr>
        <w:t>nemá pripomienky</w:t>
      </w:r>
      <w:r w:rsidRPr="00BC61EF">
        <w:rPr>
          <w:rFonts w:ascii="Bookman Old Style" w:hAnsi="Bookman Old Style"/>
          <w:b/>
          <w:sz w:val="24"/>
          <w:szCs w:val="24"/>
        </w:rPr>
        <w:t xml:space="preserve"> </w:t>
      </w:r>
      <w:r w:rsidRPr="00BC61EF">
        <w:rPr>
          <w:rFonts w:ascii="Bookman Old Style" w:hAnsi="Bookman Old Style"/>
          <w:spacing w:val="-4"/>
          <w:sz w:val="24"/>
          <w:szCs w:val="24"/>
        </w:rPr>
        <w:t xml:space="preserve">k </w:t>
      </w:r>
      <w:r w:rsidRPr="00BC61EF">
        <w:rPr>
          <w:rFonts w:ascii="Bookman Old Style" w:hAnsi="Bookman Old Style"/>
          <w:sz w:val="24"/>
          <w:szCs w:val="24"/>
        </w:rPr>
        <w:t>návrhu VZN hl. mesta SR Bratislavy o zákaze prevádzkovania hazardných hier na území hl. mesta SR Bratislavy počas dní ustanovených týmto VZN.</w:t>
      </w:r>
    </w:p>
    <w:p w:rsidR="00BC61EF" w:rsidRPr="00D016E7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BC61EF" w:rsidRPr="00D016E7" w:rsidRDefault="00BC61EF" w:rsidP="00BC61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BC61EF" w:rsidRPr="00D016E7" w:rsidRDefault="00BC61EF" w:rsidP="00BC61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BC61EF" w:rsidRDefault="00BC61EF" w:rsidP="00BC61E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BC61EF" w:rsidRDefault="00BC61EF" w:rsidP="00BC61EF">
      <w:pPr>
        <w:spacing w:after="0"/>
        <w:jc w:val="both"/>
        <w:rPr>
          <w:rFonts w:ascii="Bookman Old Style" w:hAnsi="Bookman Old Style"/>
          <w:b/>
          <w:bCs/>
          <w:sz w:val="24"/>
          <w:szCs w:val="24"/>
        </w:rPr>
      </w:pPr>
      <w:r w:rsidRPr="00BC61EF">
        <w:rPr>
          <w:rFonts w:ascii="Bookman Old Style" w:hAnsi="Bookman Old Style"/>
          <w:b/>
          <w:bCs/>
          <w:sz w:val="24"/>
          <w:szCs w:val="24"/>
        </w:rPr>
        <w:t>K bodu č. 8</w:t>
      </w:r>
    </w:p>
    <w:p w:rsid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BC61EF">
        <w:rPr>
          <w:rFonts w:ascii="Bookman Old Style" w:hAnsi="Bookman Old Style"/>
          <w:bCs/>
          <w:sz w:val="24"/>
          <w:szCs w:val="24"/>
        </w:rPr>
        <w:t>K predloženému materiálu vo veci pôsobnosti mestských častí plniť povinnosti v súvislosti s poskytovaním príspevku za ubytovanie odídenca v súlade so zákonom nemali poslanci pripomienky.</w:t>
      </w:r>
    </w:p>
    <w:p w:rsidR="00BC61EF" w:rsidRPr="00BC61EF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</w:p>
    <w:p w:rsidR="00BC61EF" w:rsidRDefault="00BC61EF" w:rsidP="00BC61EF">
      <w:pPr>
        <w:jc w:val="both"/>
        <w:rPr>
          <w:rFonts w:ascii="Bookman Old Style" w:hAnsi="Bookman Old Style"/>
          <w:sz w:val="24"/>
          <w:szCs w:val="24"/>
        </w:rPr>
      </w:pPr>
      <w:r w:rsidRPr="00BC61EF">
        <w:rPr>
          <w:rFonts w:ascii="Bookman Old Style" w:hAnsi="Bookman Old Style"/>
          <w:b/>
          <w:sz w:val="24"/>
          <w:szCs w:val="24"/>
        </w:rPr>
        <w:t>Uznesením č. 33</w:t>
      </w:r>
      <w:r w:rsidRPr="00BC61EF">
        <w:rPr>
          <w:rFonts w:ascii="Bookman Old Style" w:hAnsi="Bookman Old Style"/>
          <w:b/>
          <w:sz w:val="24"/>
          <w:szCs w:val="24"/>
        </w:rPr>
        <w:t>/2022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BC61EF">
        <w:rPr>
          <w:rFonts w:ascii="Bookman Old Style" w:hAnsi="Bookman Old Style"/>
          <w:b/>
          <w:sz w:val="24"/>
          <w:szCs w:val="24"/>
        </w:rPr>
        <w:t xml:space="preserve">- </w:t>
      </w:r>
      <w:r w:rsidRPr="00BC61EF">
        <w:rPr>
          <w:rFonts w:ascii="Bookman Old Style" w:hAnsi="Bookman Old Style"/>
          <w:b/>
          <w:spacing w:val="-4"/>
          <w:sz w:val="24"/>
          <w:szCs w:val="24"/>
        </w:rPr>
        <w:t xml:space="preserve">súhlasí </w:t>
      </w:r>
      <w:r w:rsidRPr="00BC61EF">
        <w:rPr>
          <w:rFonts w:ascii="Bookman Old Style" w:hAnsi="Bookman Old Style"/>
          <w:spacing w:val="-4"/>
          <w:sz w:val="24"/>
          <w:szCs w:val="24"/>
        </w:rPr>
        <w:t xml:space="preserve">s </w:t>
      </w:r>
      <w:r w:rsidRPr="00BC61EF">
        <w:rPr>
          <w:rFonts w:ascii="Bookman Old Style" w:hAnsi="Bookman Old Style"/>
          <w:sz w:val="24"/>
          <w:szCs w:val="24"/>
        </w:rPr>
        <w:t xml:space="preserve">návrhom dodatku Štatútu hl. mesta SR Bratislavy vo veci pôsobnosti mestských častí hl. mesta SR Bratislavy plniť povinnosti obce v súvislosti s poskytovaním príspevku za ubytovanie odídenca v súlade s poskytovaním príspevku za ubytovanie odídenca v súlade s § 36a ods. 2 zákona č. 480/2002 </w:t>
      </w:r>
      <w:proofErr w:type="spellStart"/>
      <w:r w:rsidRPr="00BC61EF">
        <w:rPr>
          <w:rFonts w:ascii="Bookman Old Style" w:hAnsi="Bookman Old Style"/>
          <w:sz w:val="24"/>
          <w:szCs w:val="24"/>
        </w:rPr>
        <w:t>Z.z</w:t>
      </w:r>
      <w:proofErr w:type="spellEnd"/>
      <w:r w:rsidRPr="00BC61EF">
        <w:rPr>
          <w:rFonts w:ascii="Bookman Old Style" w:hAnsi="Bookman Old Style"/>
          <w:sz w:val="24"/>
          <w:szCs w:val="24"/>
        </w:rPr>
        <w:t xml:space="preserve">. v znení zákona č. 92/2022 </w:t>
      </w:r>
      <w:proofErr w:type="spellStart"/>
      <w:r w:rsidRPr="00BC61EF">
        <w:rPr>
          <w:rFonts w:ascii="Bookman Old Style" w:hAnsi="Bookman Old Style"/>
          <w:sz w:val="24"/>
          <w:szCs w:val="24"/>
        </w:rPr>
        <w:t>Z.z</w:t>
      </w:r>
      <w:proofErr w:type="spellEnd"/>
      <w:r w:rsidRPr="00BC61EF">
        <w:rPr>
          <w:rFonts w:ascii="Bookman Old Style" w:hAnsi="Bookman Old Style"/>
          <w:sz w:val="24"/>
          <w:szCs w:val="24"/>
        </w:rPr>
        <w:t>.</w:t>
      </w:r>
    </w:p>
    <w:p w:rsidR="00BC61EF" w:rsidRPr="00D016E7" w:rsidRDefault="00BC61EF" w:rsidP="00BC61EF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lastRenderedPageBreak/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BC61EF" w:rsidRPr="00D016E7" w:rsidRDefault="00BC61EF" w:rsidP="00BC61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BC61EF" w:rsidRPr="00D016E7" w:rsidRDefault="00BC61EF" w:rsidP="00BC61EF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BC61EF" w:rsidRDefault="00BC61EF" w:rsidP="00BC61EF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BC61EF" w:rsidRDefault="00BC61EF" w:rsidP="00BC61EF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0F1EC1" w:rsidRDefault="00BC61EF" w:rsidP="000F1E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K bodu </w:t>
      </w:r>
      <w:r w:rsidR="000F1EC1">
        <w:rPr>
          <w:rFonts w:ascii="Bookman Old Style" w:hAnsi="Bookman Old Style"/>
          <w:b/>
          <w:sz w:val="24"/>
          <w:szCs w:val="24"/>
        </w:rPr>
        <w:t>č. 9</w:t>
      </w:r>
    </w:p>
    <w:p w:rsidR="00BC61EF" w:rsidRPr="000F1EC1" w:rsidRDefault="000F1EC1" w:rsidP="000F1EC1">
      <w:pPr>
        <w:spacing w:after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Zmenou zákona, ktorým sa mení a dopĺňa zákon o daniach a miestnom poplatku za komunálne odpady a drobné stavebné odpady zákonodarca vytvoril správcovi dane z nehnuteľnosti možnosť oslobodiť alebo znížiť daň zo stavieb a nebytových priestorov alebo ich častí slúžiacich pre šport za určitých stanovených podmienok. </w:t>
      </w:r>
    </w:p>
    <w:p w:rsidR="000F1EC1" w:rsidRPr="000F1EC1" w:rsidRDefault="000F1EC1" w:rsidP="000F1EC1">
      <w:pPr>
        <w:jc w:val="both"/>
        <w:rPr>
          <w:rFonts w:ascii="Bookman Old Style" w:hAnsi="Bookman Old Style"/>
          <w:b/>
          <w:sz w:val="24"/>
          <w:szCs w:val="24"/>
        </w:rPr>
      </w:pPr>
      <w:r w:rsidRPr="000F1EC1">
        <w:rPr>
          <w:rFonts w:ascii="Bookman Old Style" w:hAnsi="Bookman Old Style"/>
          <w:b/>
          <w:sz w:val="24"/>
          <w:szCs w:val="24"/>
        </w:rPr>
        <w:t>Uznesením č. 34</w:t>
      </w:r>
      <w:r w:rsidRPr="000F1EC1">
        <w:rPr>
          <w:rFonts w:ascii="Bookman Old Style" w:hAnsi="Bookman Old Style"/>
          <w:b/>
          <w:sz w:val="24"/>
          <w:szCs w:val="24"/>
        </w:rPr>
        <w:t xml:space="preserve">/2022 </w:t>
      </w:r>
      <w:r w:rsidRPr="000F1EC1">
        <w:rPr>
          <w:rFonts w:ascii="Bookman Old Style" w:hAnsi="Bookman Old Style"/>
          <w:b/>
          <w:spacing w:val="-4"/>
          <w:sz w:val="24"/>
          <w:szCs w:val="24"/>
        </w:rPr>
        <w:t xml:space="preserve">nemá pripomienky </w:t>
      </w:r>
      <w:r w:rsidRPr="000F1EC1">
        <w:rPr>
          <w:rFonts w:ascii="Bookman Old Style" w:hAnsi="Bookman Old Style"/>
          <w:spacing w:val="-4"/>
          <w:sz w:val="24"/>
          <w:szCs w:val="24"/>
        </w:rPr>
        <w:t>k </w:t>
      </w:r>
      <w:r w:rsidRPr="000F1EC1">
        <w:rPr>
          <w:rFonts w:ascii="Bookman Old Style" w:hAnsi="Bookman Old Style"/>
          <w:sz w:val="24"/>
          <w:szCs w:val="24"/>
        </w:rPr>
        <w:t>návrhu VZN hl. mesta SR Bratislavy, ktorým sa mení a dopĺňa VZN hl. mesta SR Bratislavy č. 13/2019 o dani z nehnuteľností v znení VZN  hl. mesta SR Bratislavy č. 4/2020</w:t>
      </w:r>
    </w:p>
    <w:p w:rsidR="000F1EC1" w:rsidRPr="00D016E7" w:rsidRDefault="000F1EC1" w:rsidP="000F1EC1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0F1EC1" w:rsidRPr="00D016E7" w:rsidRDefault="000F1EC1" w:rsidP="000F1EC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0F1EC1" w:rsidRPr="00D016E7" w:rsidRDefault="000F1EC1" w:rsidP="000F1EC1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0F1EC1" w:rsidRDefault="000F1EC1" w:rsidP="000F1EC1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0F1EC1" w:rsidRPr="000F1EC1" w:rsidRDefault="000F1EC1" w:rsidP="00BC61EF">
      <w:pPr>
        <w:jc w:val="both"/>
        <w:rPr>
          <w:rFonts w:ascii="Bookman Old Style" w:hAnsi="Bookman Old Style"/>
          <w:sz w:val="24"/>
          <w:szCs w:val="24"/>
        </w:rPr>
      </w:pPr>
    </w:p>
    <w:p w:rsidR="000F1EC1" w:rsidRDefault="000F1EC1" w:rsidP="000F1EC1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b/>
          <w:sz w:val="24"/>
          <w:szCs w:val="24"/>
        </w:rPr>
      </w:pPr>
      <w:r w:rsidRPr="000F1EC1">
        <w:rPr>
          <w:rFonts w:ascii="Bookman Old Style" w:hAnsi="Bookman Old Style"/>
          <w:b/>
          <w:sz w:val="24"/>
          <w:szCs w:val="24"/>
        </w:rPr>
        <w:t>K bodu č. 10</w:t>
      </w:r>
    </w:p>
    <w:p w:rsidR="000F1EC1" w:rsidRDefault="000F1EC1" w:rsidP="0017137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  <w:r w:rsidRPr="0017137A">
        <w:rPr>
          <w:rFonts w:ascii="Bookman Old Style" w:hAnsi="Bookman Old Style"/>
          <w:sz w:val="24"/>
          <w:szCs w:val="24"/>
        </w:rPr>
        <w:t>K predloženému plánku kontrolnej činnosti nemali posla</w:t>
      </w:r>
      <w:r w:rsidR="00556FCE" w:rsidRPr="0017137A">
        <w:rPr>
          <w:rFonts w:ascii="Bookman Old Style" w:hAnsi="Bookman Old Style"/>
          <w:sz w:val="24"/>
          <w:szCs w:val="24"/>
        </w:rPr>
        <w:t xml:space="preserve">nci </w:t>
      </w:r>
      <w:r w:rsidRPr="0017137A">
        <w:rPr>
          <w:rFonts w:ascii="Bookman Old Style" w:hAnsi="Bookman Old Style"/>
          <w:sz w:val="24"/>
          <w:szCs w:val="24"/>
        </w:rPr>
        <w:t>pripomienky.</w:t>
      </w:r>
    </w:p>
    <w:p w:rsidR="0017137A" w:rsidRDefault="0017137A" w:rsidP="0017137A">
      <w:pPr>
        <w:tabs>
          <w:tab w:val="left" w:pos="360"/>
        </w:tabs>
        <w:spacing w:after="0"/>
        <w:ind w:left="360" w:hanging="360"/>
        <w:rPr>
          <w:rFonts w:ascii="Bookman Old Style" w:hAnsi="Bookman Old Style"/>
          <w:sz w:val="24"/>
          <w:szCs w:val="24"/>
        </w:rPr>
      </w:pPr>
    </w:p>
    <w:p w:rsidR="0017137A" w:rsidRDefault="0017137A" w:rsidP="0017137A">
      <w:pPr>
        <w:rPr>
          <w:rFonts w:ascii="Bookman Old Style" w:hAnsi="Bookman Old Style"/>
          <w:spacing w:val="-4"/>
          <w:sz w:val="24"/>
          <w:szCs w:val="24"/>
        </w:rPr>
      </w:pPr>
      <w:r w:rsidRPr="0017137A">
        <w:rPr>
          <w:rFonts w:ascii="Bookman Old Style" w:hAnsi="Bookman Old Style"/>
          <w:b/>
          <w:sz w:val="24"/>
          <w:szCs w:val="24"/>
        </w:rPr>
        <w:t>Uznesením č. 35</w:t>
      </w:r>
      <w:r w:rsidRPr="0017137A">
        <w:rPr>
          <w:rFonts w:ascii="Bookman Old Style" w:hAnsi="Bookman Old Style"/>
          <w:b/>
          <w:sz w:val="24"/>
          <w:szCs w:val="24"/>
        </w:rPr>
        <w:t xml:space="preserve"> /2022</w:t>
      </w:r>
      <w:r w:rsidRPr="0017137A">
        <w:rPr>
          <w:rFonts w:ascii="Bookman Old Style" w:hAnsi="Bookman Old Style"/>
          <w:b/>
          <w:sz w:val="24"/>
          <w:szCs w:val="24"/>
        </w:rPr>
        <w:t xml:space="preserve"> </w:t>
      </w:r>
      <w:r w:rsidRPr="0017137A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17137A">
        <w:rPr>
          <w:rFonts w:ascii="Bookman Old Style" w:hAnsi="Bookman Old Style"/>
          <w:b/>
          <w:sz w:val="24"/>
          <w:szCs w:val="24"/>
        </w:rPr>
        <w:t xml:space="preserve"> </w:t>
      </w:r>
      <w:r w:rsidRPr="0017137A">
        <w:rPr>
          <w:rFonts w:ascii="Bookman Old Style" w:hAnsi="Bookman Old Style"/>
          <w:spacing w:val="-4"/>
          <w:sz w:val="24"/>
          <w:szCs w:val="24"/>
        </w:rPr>
        <w:t xml:space="preserve">Plán kontrolnej činnosti miestnej kontrolórky mestskej časti Bratislava-Čunovo na 2.polrok 2022 </w:t>
      </w:r>
    </w:p>
    <w:p w:rsidR="0017137A" w:rsidRPr="00D016E7" w:rsidRDefault="0017137A" w:rsidP="0017137A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17137A" w:rsidRPr="00D016E7" w:rsidRDefault="0017137A" w:rsidP="0017137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17137A" w:rsidRPr="00D016E7" w:rsidRDefault="0017137A" w:rsidP="0017137A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17137A" w:rsidRDefault="0017137A" w:rsidP="0017137A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17137A" w:rsidRDefault="0017137A" w:rsidP="0017137A">
      <w:pPr>
        <w:rPr>
          <w:rFonts w:ascii="Bookman Old Style" w:hAnsi="Bookman Old Style"/>
          <w:b/>
          <w:sz w:val="24"/>
          <w:szCs w:val="24"/>
        </w:rPr>
      </w:pPr>
    </w:p>
    <w:p w:rsidR="0017137A" w:rsidRDefault="0017137A" w:rsidP="0017137A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K bodu č. 11</w:t>
      </w:r>
    </w:p>
    <w:p w:rsidR="0017137A" w:rsidRDefault="0017137A" w:rsidP="00922DAA">
      <w:pPr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V predkladanej správe miestna kontrolórka uviedla, že z hľadiska evidencie a vybavovania je vedená sťažnostiam a petíciám dostatočná pozornosť, mnohé sťažnosti nie sú sťažnosťami v zmysle zákona ale len podaniami, ktoré sú rovnako vybavované v</w:t>
      </w:r>
      <w:r w:rsidR="00922DAA">
        <w:rPr>
          <w:rFonts w:ascii="Bookman Old Style" w:hAnsi="Bookman Old Style"/>
          <w:sz w:val="24"/>
          <w:szCs w:val="24"/>
        </w:rPr>
        <w:t> </w:t>
      </w:r>
      <w:r>
        <w:rPr>
          <w:rFonts w:ascii="Bookman Old Style" w:hAnsi="Bookman Old Style"/>
          <w:sz w:val="24"/>
          <w:szCs w:val="24"/>
        </w:rPr>
        <w:t>zmysle</w:t>
      </w:r>
      <w:r w:rsidR="00922DAA">
        <w:rPr>
          <w:rFonts w:ascii="Bookman Old Style" w:hAnsi="Bookman Old Style"/>
          <w:sz w:val="24"/>
          <w:szCs w:val="24"/>
        </w:rPr>
        <w:t xml:space="preserve"> pravidiel.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11946">
        <w:rPr>
          <w:rFonts w:ascii="Bookman Old Style" w:hAnsi="Bookman Old Style"/>
          <w:sz w:val="24"/>
          <w:szCs w:val="24"/>
        </w:rPr>
        <w:t>Kontrolu neboli zistené nedostatky.</w:t>
      </w:r>
    </w:p>
    <w:p w:rsidR="00411946" w:rsidRDefault="00411946" w:rsidP="00411946">
      <w:pPr>
        <w:rPr>
          <w:rFonts w:ascii="Bookman Old Style" w:hAnsi="Bookman Old Style"/>
          <w:sz w:val="24"/>
          <w:szCs w:val="24"/>
        </w:rPr>
      </w:pPr>
      <w:r w:rsidRPr="00411946">
        <w:rPr>
          <w:rFonts w:ascii="Bookman Old Style" w:hAnsi="Bookman Old Style"/>
          <w:b/>
          <w:sz w:val="24"/>
          <w:szCs w:val="24"/>
        </w:rPr>
        <w:t>Uznesením č.36</w:t>
      </w:r>
      <w:r w:rsidRPr="00411946">
        <w:rPr>
          <w:rFonts w:ascii="Bookman Old Style" w:hAnsi="Bookman Old Style"/>
          <w:b/>
          <w:sz w:val="24"/>
          <w:szCs w:val="24"/>
        </w:rPr>
        <w:t xml:space="preserve"> /2022 </w:t>
      </w:r>
      <w:r w:rsidRPr="00411946">
        <w:rPr>
          <w:rFonts w:ascii="Bookman Old Style" w:hAnsi="Bookman Old Style"/>
          <w:b/>
          <w:spacing w:val="-4"/>
          <w:sz w:val="24"/>
          <w:szCs w:val="24"/>
        </w:rPr>
        <w:t>berie na vedomie</w:t>
      </w:r>
      <w:r w:rsidRPr="00411946">
        <w:rPr>
          <w:rFonts w:ascii="Bookman Old Style" w:hAnsi="Bookman Old Style"/>
          <w:b/>
          <w:sz w:val="24"/>
          <w:szCs w:val="24"/>
        </w:rPr>
        <w:t xml:space="preserve"> </w:t>
      </w:r>
      <w:r w:rsidRPr="00411946">
        <w:rPr>
          <w:rFonts w:ascii="Bookman Old Style" w:hAnsi="Bookman Old Style"/>
          <w:sz w:val="24"/>
          <w:szCs w:val="24"/>
        </w:rPr>
        <w:t>Správu z kontroly vybavovania sťažností a petícií MČ Bratislava-Čunovo za rok 2021</w:t>
      </w:r>
    </w:p>
    <w:p w:rsidR="00411946" w:rsidRPr="00D016E7" w:rsidRDefault="00411946" w:rsidP="00411946">
      <w:pPr>
        <w:spacing w:after="0"/>
        <w:jc w:val="both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Hlasovanie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           </w:t>
      </w:r>
    </w:p>
    <w:p w:rsidR="00411946" w:rsidRPr="00D016E7" w:rsidRDefault="00411946" w:rsidP="0041194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 xml:space="preserve">Za: </w:t>
      </w:r>
      <w:r w:rsidRPr="00D016E7">
        <w:rPr>
          <w:rFonts w:ascii="Bookman Old Style" w:hAnsi="Bookman Old Style"/>
          <w:bCs/>
          <w:i/>
          <w:sz w:val="24"/>
          <w:szCs w:val="24"/>
        </w:rPr>
        <w:t>p. Broszová,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p.</w:t>
      </w:r>
      <w:r>
        <w:rPr>
          <w:rFonts w:ascii="Bookman Old Style" w:hAnsi="Bookman Old Style"/>
          <w:bCs/>
          <w:i/>
          <w:sz w:val="24"/>
          <w:szCs w:val="24"/>
        </w:rPr>
        <w:t xml:space="preserve"> </w:t>
      </w:r>
      <w:r w:rsidRPr="00D016E7">
        <w:rPr>
          <w:rFonts w:ascii="Bookman Old Style" w:hAnsi="Bookman Old Style"/>
          <w:bCs/>
          <w:i/>
          <w:sz w:val="24"/>
          <w:szCs w:val="24"/>
        </w:rPr>
        <w:t>Hátas,</w:t>
      </w:r>
      <w:r>
        <w:rPr>
          <w:rFonts w:ascii="Bookman Old Style" w:hAnsi="Bookman Old Style"/>
          <w:bCs/>
          <w:i/>
          <w:sz w:val="24"/>
          <w:szCs w:val="24"/>
        </w:rPr>
        <w:t xml:space="preserve"> 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Kodhajová</w:t>
      </w:r>
      <w:proofErr w:type="spellEnd"/>
      <w:r>
        <w:rPr>
          <w:rFonts w:ascii="Bookman Old Style" w:hAnsi="Bookman Old Style"/>
          <w:bCs/>
          <w:i/>
          <w:sz w:val="24"/>
          <w:szCs w:val="24"/>
        </w:rPr>
        <w:t xml:space="preserve">, </w:t>
      </w:r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  <w:r>
        <w:rPr>
          <w:rFonts w:ascii="Bookman Old Style" w:hAnsi="Bookman Old Style"/>
          <w:bCs/>
          <w:i/>
          <w:sz w:val="24"/>
          <w:szCs w:val="24"/>
        </w:rPr>
        <w:t xml:space="preserve">p. </w:t>
      </w:r>
      <w:proofErr w:type="spellStart"/>
      <w:r>
        <w:rPr>
          <w:rFonts w:ascii="Bookman Old Style" w:hAnsi="Bookman Old Style"/>
          <w:bCs/>
          <w:i/>
          <w:sz w:val="24"/>
          <w:szCs w:val="24"/>
        </w:rPr>
        <w:t>Maschkanová</w:t>
      </w:r>
      <w:proofErr w:type="spellEnd"/>
      <w:r w:rsidRPr="00D016E7">
        <w:rPr>
          <w:rFonts w:ascii="Bookman Old Style" w:hAnsi="Bookman Old Style"/>
          <w:bCs/>
          <w:i/>
          <w:sz w:val="24"/>
          <w:szCs w:val="24"/>
        </w:rPr>
        <w:t xml:space="preserve"> </w:t>
      </w:r>
    </w:p>
    <w:p w:rsidR="00411946" w:rsidRPr="00D016E7" w:rsidRDefault="00411946" w:rsidP="00411946">
      <w:pPr>
        <w:spacing w:after="0"/>
        <w:rPr>
          <w:rFonts w:ascii="Bookman Old Style" w:hAnsi="Bookman Old Style"/>
          <w:bCs/>
          <w:i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Proti: 0</w:t>
      </w:r>
    </w:p>
    <w:p w:rsidR="00411946" w:rsidRDefault="00411946" w:rsidP="00411946">
      <w:pPr>
        <w:spacing w:after="0"/>
        <w:rPr>
          <w:rFonts w:ascii="Bookman Old Style" w:hAnsi="Bookman Old Style"/>
          <w:bCs/>
          <w:sz w:val="24"/>
          <w:szCs w:val="24"/>
        </w:rPr>
      </w:pPr>
      <w:r w:rsidRPr="00D016E7">
        <w:rPr>
          <w:rFonts w:ascii="Bookman Old Style" w:hAnsi="Bookman Old Style"/>
          <w:bCs/>
          <w:i/>
          <w:sz w:val="24"/>
          <w:szCs w:val="24"/>
        </w:rPr>
        <w:t>Zdržal sa</w:t>
      </w:r>
      <w:r w:rsidRPr="00D016E7">
        <w:rPr>
          <w:rFonts w:ascii="Bookman Old Style" w:hAnsi="Bookman Old Style"/>
          <w:bCs/>
          <w:sz w:val="24"/>
          <w:szCs w:val="24"/>
        </w:rPr>
        <w:t xml:space="preserve"> : 0</w:t>
      </w:r>
    </w:p>
    <w:p w:rsidR="00411946" w:rsidRDefault="00411946" w:rsidP="00411946">
      <w:pPr>
        <w:rPr>
          <w:rFonts w:ascii="Bookman Old Style" w:hAnsi="Bookman Old Style"/>
          <w:b/>
          <w:sz w:val="24"/>
          <w:szCs w:val="24"/>
        </w:rPr>
      </w:pPr>
    </w:p>
    <w:p w:rsidR="00411946" w:rsidRDefault="00411946" w:rsidP="00411946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>K bodu č. 12</w:t>
      </w:r>
    </w:p>
    <w:p w:rsidR="00411946" w:rsidRPr="00411946" w:rsidRDefault="00411946" w:rsidP="00411946">
      <w:pPr>
        <w:rPr>
          <w:rFonts w:ascii="Bookman Old Style" w:hAnsi="Bookman Old Style"/>
          <w:b/>
          <w:sz w:val="24"/>
          <w:szCs w:val="24"/>
        </w:rPr>
      </w:pPr>
      <w:r w:rsidRPr="00411946">
        <w:rPr>
          <w:rFonts w:ascii="Bookman Old Style" w:hAnsi="Bookman Old Style"/>
          <w:b/>
          <w:sz w:val="24"/>
          <w:szCs w:val="24"/>
        </w:rPr>
        <w:t>Uznesením č. 37</w:t>
      </w:r>
      <w:r w:rsidRPr="00411946">
        <w:rPr>
          <w:rFonts w:ascii="Bookman Old Style" w:hAnsi="Bookman Old Style"/>
          <w:b/>
          <w:sz w:val="24"/>
          <w:szCs w:val="24"/>
        </w:rPr>
        <w:t xml:space="preserve">/2022 </w:t>
      </w:r>
      <w:r w:rsidRPr="00411946">
        <w:rPr>
          <w:rFonts w:ascii="Bookman Old Style" w:hAnsi="Bookman Old Style"/>
          <w:sz w:val="24"/>
          <w:szCs w:val="24"/>
        </w:rPr>
        <w:t>berie na vedomie informácie o:</w:t>
      </w:r>
    </w:p>
    <w:p w:rsidR="00411946" w:rsidRPr="00411946" w:rsidRDefault="00411946" w:rsidP="00411946">
      <w:pPr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1946">
        <w:rPr>
          <w:rFonts w:ascii="Bookman Old Style" w:hAnsi="Bookman Old Style"/>
          <w:sz w:val="24"/>
          <w:szCs w:val="24"/>
        </w:rPr>
        <w:t>stave zmien a doplnkov č.09</w:t>
      </w:r>
    </w:p>
    <w:p w:rsidR="00411946" w:rsidRPr="00411946" w:rsidRDefault="00411946" w:rsidP="00411946">
      <w:pPr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1946">
        <w:rPr>
          <w:rFonts w:ascii="Bookman Old Style" w:hAnsi="Bookman Old Style"/>
          <w:sz w:val="24"/>
          <w:szCs w:val="24"/>
        </w:rPr>
        <w:t>výkupe pozemkov na Petržalskej ulici</w:t>
      </w:r>
    </w:p>
    <w:p w:rsidR="00411946" w:rsidRPr="00411946" w:rsidRDefault="00411946" w:rsidP="00411946">
      <w:pPr>
        <w:numPr>
          <w:ilvl w:val="0"/>
          <w:numId w:val="1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411946">
        <w:rPr>
          <w:rFonts w:ascii="Bookman Old Style" w:hAnsi="Bookman Old Style"/>
          <w:sz w:val="24"/>
          <w:szCs w:val="24"/>
        </w:rPr>
        <w:t>petícii občanov adresovanej Ministerstvu životného prostredia a Slovenskému rybárskemu zväzu</w:t>
      </w:r>
    </w:p>
    <w:p w:rsidR="000A6C93" w:rsidRPr="0017137A" w:rsidRDefault="000A6C93" w:rsidP="0017137A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81A49" w:rsidRDefault="00881A49" w:rsidP="00881A49">
      <w:pPr>
        <w:spacing w:after="0"/>
        <w:rPr>
          <w:rFonts w:ascii="Bookman Old Style" w:hAnsi="Bookman Old Style"/>
          <w:bCs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Starostka 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poďakovala prítomným a </w:t>
      </w:r>
      <w:r>
        <w:rPr>
          <w:rFonts w:ascii="Bookman Old Style" w:hAnsi="Bookman Old Style"/>
          <w:spacing w:val="-4"/>
          <w:sz w:val="24"/>
          <w:szCs w:val="24"/>
        </w:rPr>
        <w:t>ukončila rokovanie MZ o</w:t>
      </w:r>
      <w:r w:rsidR="00411946">
        <w:rPr>
          <w:rFonts w:ascii="Bookman Old Style" w:hAnsi="Bookman Old Style"/>
          <w:spacing w:val="-4"/>
          <w:sz w:val="24"/>
          <w:szCs w:val="24"/>
        </w:rPr>
        <w:t> 17.57</w:t>
      </w:r>
      <w:r w:rsidR="00850B06">
        <w:rPr>
          <w:rFonts w:ascii="Bookman Old Style" w:hAnsi="Bookman Old Style"/>
          <w:spacing w:val="-4"/>
          <w:sz w:val="24"/>
          <w:szCs w:val="24"/>
        </w:rPr>
        <w:t xml:space="preserve"> hod..</w:t>
      </w:r>
      <w:r>
        <w:rPr>
          <w:rFonts w:ascii="Bookman Old Style" w:hAnsi="Bookman Old Style"/>
          <w:spacing w:val="-4"/>
          <w:sz w:val="24"/>
          <w:szCs w:val="24"/>
        </w:rPr>
        <w:t xml:space="preserve"> </w:t>
      </w: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Zapísala: Mgr. Monika </w:t>
      </w:r>
      <w:proofErr w:type="spellStart"/>
      <w:r>
        <w:rPr>
          <w:rFonts w:ascii="Bookman Old Style" w:hAnsi="Bookman Old Style"/>
          <w:spacing w:val="-4"/>
          <w:sz w:val="24"/>
          <w:szCs w:val="24"/>
        </w:rPr>
        <w:t>Švábeková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Overovatelia zápisnice: </w:t>
      </w:r>
      <w:r w:rsidR="00097B76">
        <w:rPr>
          <w:rFonts w:ascii="Bookman Old Style" w:hAnsi="Bookman Old Style"/>
          <w:spacing w:val="-4"/>
          <w:sz w:val="24"/>
          <w:szCs w:val="24"/>
        </w:rPr>
        <w:t xml:space="preserve">Ing. Angelika </w:t>
      </w:r>
      <w:proofErr w:type="spellStart"/>
      <w:r w:rsidR="00097B76">
        <w:rPr>
          <w:rFonts w:ascii="Bookman Old Style" w:hAnsi="Bookman Old Style"/>
          <w:spacing w:val="-4"/>
          <w:sz w:val="24"/>
          <w:szCs w:val="24"/>
        </w:rPr>
        <w:t>Kodhajová</w:t>
      </w:r>
      <w:proofErr w:type="spellEnd"/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123414" w:rsidRDefault="00123414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                                 </w:t>
      </w:r>
      <w:r w:rsidR="009B65AF">
        <w:rPr>
          <w:rFonts w:ascii="Bookman Old Style" w:hAnsi="Bookman Old Style"/>
          <w:spacing w:val="-4"/>
          <w:sz w:val="24"/>
          <w:szCs w:val="24"/>
        </w:rPr>
        <w:t xml:space="preserve"> </w:t>
      </w:r>
      <w:r w:rsidR="00411946">
        <w:rPr>
          <w:rFonts w:ascii="Bookman Old Style" w:hAnsi="Bookman Old Style"/>
          <w:spacing w:val="-4"/>
          <w:sz w:val="24"/>
          <w:szCs w:val="24"/>
        </w:rPr>
        <w:t>Ján Hátas</w:t>
      </w: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8512BC" w:rsidRDefault="008512BC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2C5BC1" w:rsidRDefault="002C5BC1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</w:p>
    <w:p w:rsidR="005961EA" w:rsidRDefault="005961EA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 </w:t>
      </w:r>
    </w:p>
    <w:p w:rsidR="008132F2" w:rsidRPr="00796EDD" w:rsidRDefault="00796EDD" w:rsidP="00796EDD">
      <w:pPr>
        <w:spacing w:after="0" w:line="240" w:lineRule="auto"/>
        <w:jc w:val="both"/>
        <w:rPr>
          <w:rFonts w:ascii="Bookman Old Style" w:hAnsi="Bookman Old Style"/>
          <w:spacing w:val="-4"/>
          <w:sz w:val="24"/>
          <w:szCs w:val="24"/>
        </w:rPr>
      </w:pPr>
      <w:r>
        <w:rPr>
          <w:rFonts w:ascii="Bookman Old Style" w:hAnsi="Bookman Old Style"/>
          <w:spacing w:val="-4"/>
          <w:sz w:val="24"/>
          <w:szCs w:val="24"/>
        </w:rPr>
        <w:t xml:space="preserve">  </w:t>
      </w:r>
    </w:p>
    <w:p w:rsidR="00D257B3" w:rsidRPr="00E332F1" w:rsidRDefault="00D257B3" w:rsidP="006B2D0A">
      <w:pPr>
        <w:rPr>
          <w:rFonts w:ascii="Bookman Old Style" w:hAnsi="Bookman Old Style"/>
          <w:sz w:val="24"/>
          <w:szCs w:val="24"/>
        </w:rPr>
      </w:pPr>
    </w:p>
    <w:p w:rsidR="006632FF" w:rsidRDefault="006632FF" w:rsidP="001448F4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</w:p>
    <w:p w:rsidR="001C2DA2" w:rsidRPr="001C2DA2" w:rsidRDefault="001448F4" w:rsidP="007D7532">
      <w:pPr>
        <w:tabs>
          <w:tab w:val="left" w:pos="567"/>
        </w:tabs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sectPr w:rsidR="001C2DA2" w:rsidRPr="001C2DA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E8B" w:rsidRDefault="00FC1E8B" w:rsidP="002C5BC1">
      <w:pPr>
        <w:spacing w:after="0" w:line="240" w:lineRule="auto"/>
      </w:pPr>
      <w:r>
        <w:separator/>
      </w:r>
    </w:p>
  </w:endnote>
  <w:endnote w:type="continuationSeparator" w:id="0">
    <w:p w:rsidR="00FC1E8B" w:rsidRDefault="00FC1E8B" w:rsidP="002C5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2877459"/>
      <w:docPartObj>
        <w:docPartGallery w:val="Page Numbers (Bottom of Page)"/>
        <w:docPartUnique/>
      </w:docPartObj>
    </w:sdtPr>
    <w:sdtEndPr/>
    <w:sdtContent>
      <w:p w:rsidR="002C5BC1" w:rsidRDefault="002C5BC1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1946">
          <w:rPr>
            <w:noProof/>
          </w:rPr>
          <w:t>5</w:t>
        </w:r>
        <w:r>
          <w:fldChar w:fldCharType="end"/>
        </w:r>
      </w:p>
    </w:sdtContent>
  </w:sdt>
  <w:p w:rsidR="002C5BC1" w:rsidRDefault="002C5BC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E8B" w:rsidRDefault="00FC1E8B" w:rsidP="002C5BC1">
      <w:pPr>
        <w:spacing w:after="0" w:line="240" w:lineRule="auto"/>
      </w:pPr>
      <w:r>
        <w:separator/>
      </w:r>
    </w:p>
  </w:footnote>
  <w:footnote w:type="continuationSeparator" w:id="0">
    <w:p w:rsidR="00FC1E8B" w:rsidRDefault="00FC1E8B" w:rsidP="002C5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2555F"/>
    <w:multiLevelType w:val="hybridMultilevel"/>
    <w:tmpl w:val="786AE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E51D4"/>
    <w:multiLevelType w:val="hybridMultilevel"/>
    <w:tmpl w:val="DD4E87C6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C7B4B82"/>
    <w:multiLevelType w:val="hybridMultilevel"/>
    <w:tmpl w:val="6C0437C8"/>
    <w:lvl w:ilvl="0" w:tplc="3424A5F0">
      <w:start w:val="2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21E6D2E"/>
    <w:multiLevelType w:val="hybridMultilevel"/>
    <w:tmpl w:val="FCD63B8C"/>
    <w:lvl w:ilvl="0" w:tplc="99921842">
      <w:start w:val="1"/>
      <w:numFmt w:val="decimal"/>
      <w:lvlText w:val="%1.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728C"/>
    <w:multiLevelType w:val="hybridMultilevel"/>
    <w:tmpl w:val="ED3013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32B"/>
    <w:multiLevelType w:val="hybridMultilevel"/>
    <w:tmpl w:val="36A018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B9045A"/>
    <w:multiLevelType w:val="hybridMultilevel"/>
    <w:tmpl w:val="4D727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0532"/>
    <w:multiLevelType w:val="hybridMultilevel"/>
    <w:tmpl w:val="BB0C6EB6"/>
    <w:lvl w:ilvl="0" w:tplc="B5D8AD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8B0926"/>
    <w:multiLevelType w:val="hybridMultilevel"/>
    <w:tmpl w:val="67D49A4C"/>
    <w:lvl w:ilvl="0" w:tplc="041B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9" w15:restartNumberingAfterBreak="0">
    <w:nsid w:val="43BD6BF6"/>
    <w:multiLevelType w:val="hybridMultilevel"/>
    <w:tmpl w:val="0BDA0096"/>
    <w:lvl w:ilvl="0" w:tplc="032E60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B32170"/>
    <w:multiLevelType w:val="hybridMultilevel"/>
    <w:tmpl w:val="EBACE87A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E4B0B"/>
    <w:multiLevelType w:val="hybridMultilevel"/>
    <w:tmpl w:val="F6526E1A"/>
    <w:lvl w:ilvl="0" w:tplc="518A70C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C207EC"/>
    <w:multiLevelType w:val="hybridMultilevel"/>
    <w:tmpl w:val="4A82DF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11"/>
  </w:num>
  <w:num w:numId="7">
    <w:abstractNumId w:val="2"/>
  </w:num>
  <w:num w:numId="8">
    <w:abstractNumId w:val="8"/>
  </w:num>
  <w:num w:numId="9">
    <w:abstractNumId w:val="6"/>
  </w:num>
  <w:num w:numId="10">
    <w:abstractNumId w:val="0"/>
  </w:num>
  <w:num w:numId="11">
    <w:abstractNumId w:val="3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A2"/>
    <w:rsid w:val="00092AB5"/>
    <w:rsid w:val="00097B76"/>
    <w:rsid w:val="000A6C93"/>
    <w:rsid w:val="000F1EC1"/>
    <w:rsid w:val="00123414"/>
    <w:rsid w:val="001321CF"/>
    <w:rsid w:val="001448F4"/>
    <w:rsid w:val="00144A5D"/>
    <w:rsid w:val="0017137A"/>
    <w:rsid w:val="001A45F0"/>
    <w:rsid w:val="001C2DA2"/>
    <w:rsid w:val="00246BE8"/>
    <w:rsid w:val="002A3F6C"/>
    <w:rsid w:val="002C5BC1"/>
    <w:rsid w:val="00330A10"/>
    <w:rsid w:val="003D61CC"/>
    <w:rsid w:val="00411946"/>
    <w:rsid w:val="0052282F"/>
    <w:rsid w:val="00540B55"/>
    <w:rsid w:val="00556FCE"/>
    <w:rsid w:val="005961EA"/>
    <w:rsid w:val="00623FDE"/>
    <w:rsid w:val="006632FF"/>
    <w:rsid w:val="006B2D0A"/>
    <w:rsid w:val="0070471F"/>
    <w:rsid w:val="00796EDD"/>
    <w:rsid w:val="007A042E"/>
    <w:rsid w:val="007D7532"/>
    <w:rsid w:val="008132F2"/>
    <w:rsid w:val="00850B06"/>
    <w:rsid w:val="008512BC"/>
    <w:rsid w:val="0086731A"/>
    <w:rsid w:val="00881A49"/>
    <w:rsid w:val="008976AB"/>
    <w:rsid w:val="008C199F"/>
    <w:rsid w:val="00922DAA"/>
    <w:rsid w:val="0098709B"/>
    <w:rsid w:val="0099616C"/>
    <w:rsid w:val="009B65AF"/>
    <w:rsid w:val="009D7A10"/>
    <w:rsid w:val="00A04ABA"/>
    <w:rsid w:val="00A2485B"/>
    <w:rsid w:val="00A45A15"/>
    <w:rsid w:val="00AC08CA"/>
    <w:rsid w:val="00AD23B2"/>
    <w:rsid w:val="00BC61EF"/>
    <w:rsid w:val="00C369CF"/>
    <w:rsid w:val="00D007E1"/>
    <w:rsid w:val="00D16FA2"/>
    <w:rsid w:val="00D17488"/>
    <w:rsid w:val="00D257B3"/>
    <w:rsid w:val="00DA6AAB"/>
    <w:rsid w:val="00E332F1"/>
    <w:rsid w:val="00E772AF"/>
    <w:rsid w:val="00EB4057"/>
    <w:rsid w:val="00EC571B"/>
    <w:rsid w:val="00ED5F95"/>
    <w:rsid w:val="00EE56DC"/>
    <w:rsid w:val="00F07CA9"/>
    <w:rsid w:val="00F07FD9"/>
    <w:rsid w:val="00F73573"/>
    <w:rsid w:val="00FC1E8B"/>
    <w:rsid w:val="00FC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6BE7-4E9D-4A3A-9669-52800B837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1C2DA2"/>
    <w:pPr>
      <w:ind w:left="720"/>
      <w:contextualSpacing/>
    </w:pPr>
  </w:style>
  <w:style w:type="paragraph" w:styleId="Bezriadkovania">
    <w:name w:val="No Spacing"/>
    <w:uiPriority w:val="99"/>
    <w:qFormat/>
    <w:rsid w:val="001A45F0"/>
    <w:pPr>
      <w:spacing w:after="0" w:line="240" w:lineRule="auto"/>
    </w:pPr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5BC1"/>
  </w:style>
  <w:style w:type="paragraph" w:styleId="Pta">
    <w:name w:val="footer"/>
    <w:basedOn w:val="Normlny"/>
    <w:link w:val="PtaChar"/>
    <w:uiPriority w:val="99"/>
    <w:unhideWhenUsed/>
    <w:rsid w:val="002C5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5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1100</Words>
  <Characters>6273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Svábeková (092020)</dc:creator>
  <cp:keywords/>
  <dc:description/>
  <cp:lastModifiedBy>Monika Svábeková (092020)</cp:lastModifiedBy>
  <cp:revision>4</cp:revision>
  <dcterms:created xsi:type="dcterms:W3CDTF">2022-09-13T07:17:00Z</dcterms:created>
  <dcterms:modified xsi:type="dcterms:W3CDTF">2022-09-13T08:31:00Z</dcterms:modified>
</cp:coreProperties>
</file>